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4A91" w14:textId="032BD07A" w:rsidR="008157BD" w:rsidRPr="008D6E2C" w:rsidRDefault="00634A5C" w:rsidP="008157BD">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se </w:t>
      </w:r>
      <w:r w:rsidR="00C12AE1" w:rsidRPr="00C12AE1">
        <w:rPr>
          <w:rFonts w:ascii="Arial" w:hAnsi="Arial" w:cs="Arial"/>
          <w:color w:val="auto"/>
          <w:sz w:val="24"/>
          <w:szCs w:val="24"/>
        </w:rPr>
        <w:t>aprueba</w:t>
      </w:r>
      <w:r w:rsidR="00C12AE1" w:rsidRPr="00C12AE1">
        <w:rPr>
          <w:rStyle w:val="Refdenotaalpie"/>
          <w:rFonts w:ascii="Arial" w:hAnsi="Arial" w:cs="Arial"/>
          <w:color w:val="auto"/>
          <w:sz w:val="24"/>
          <w:szCs w:val="24"/>
        </w:rPr>
        <w:footnoteReference w:id="1"/>
      </w:r>
      <w:r w:rsidR="00C12AE1" w:rsidRPr="00C12AE1">
        <w:rPr>
          <w:rFonts w:ascii="Arial" w:hAnsi="Arial" w:cs="Arial"/>
          <w:color w:val="auto"/>
          <w:sz w:val="24"/>
          <w:szCs w:val="24"/>
        </w:rPr>
        <w:t xml:space="preserve"> el proyecto de Acuerdo que declara</w:t>
      </w:r>
      <w:r w:rsidR="00C12AE1">
        <w:rPr>
          <w:rFonts w:ascii="Arial" w:hAnsi="Arial" w:cs="Arial"/>
          <w:color w:val="auto"/>
          <w:sz w:val="24"/>
          <w:szCs w:val="24"/>
        </w:rPr>
        <w:t xml:space="preserve"> como </w:t>
      </w:r>
      <w:r w:rsidRPr="008D6E2C">
        <w:rPr>
          <w:rFonts w:ascii="Arial" w:hAnsi="Arial" w:cs="Arial"/>
          <w:color w:val="auto"/>
          <w:sz w:val="24"/>
          <w:szCs w:val="24"/>
        </w:rPr>
        <w:t>jurídicamente</w:t>
      </w:r>
      <w:r w:rsidR="00AC23D0">
        <w:rPr>
          <w:rFonts w:ascii="Arial" w:hAnsi="Arial" w:cs="Arial"/>
          <w:color w:val="auto"/>
          <w:sz w:val="24"/>
          <w:szCs w:val="24"/>
        </w:rPr>
        <w:t xml:space="preserve"> </w:t>
      </w:r>
      <w:r w:rsidRPr="00F1427D">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008D1BB9">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s al Ayuntamiento</w:t>
      </w:r>
      <w:r w:rsidR="00F1427D">
        <w:rPr>
          <w:rFonts w:ascii="Arial" w:hAnsi="Arial" w:cs="Arial"/>
          <w:sz w:val="24"/>
          <w:szCs w:val="24"/>
        </w:rPr>
        <w:t xml:space="preserve"> </w:t>
      </w:r>
      <w:r w:rsidRPr="008D6E2C">
        <w:rPr>
          <w:rFonts w:ascii="Arial" w:hAnsi="Arial" w:cs="Arial"/>
          <w:sz w:val="24"/>
          <w:szCs w:val="24"/>
        </w:rPr>
        <w:t xml:space="preserve">de </w:t>
      </w:r>
      <w:r w:rsidR="000418C0">
        <w:rPr>
          <w:rFonts w:ascii="Arial" w:hAnsi="Arial" w:cs="Arial"/>
          <w:sz w:val="24"/>
          <w:szCs w:val="24"/>
        </w:rPr>
        <w:t>San Marcial Ozolotepec</w:t>
      </w:r>
      <w:r w:rsidR="00F1427D">
        <w:rPr>
          <w:rFonts w:ascii="Arial" w:hAnsi="Arial" w:cs="Arial"/>
          <w:sz w:val="24"/>
          <w:szCs w:val="24"/>
        </w:rPr>
        <w:t>,</w:t>
      </w:r>
      <w:r w:rsidR="006D0D81">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w:t>
      </w:r>
      <w:r w:rsidRPr="0099492B">
        <w:rPr>
          <w:rFonts w:ascii="Arial" w:hAnsi="Arial" w:cs="Arial"/>
          <w:sz w:val="24"/>
          <w:szCs w:val="24"/>
        </w:rPr>
        <w:t>por Sistemas Nor</w:t>
      </w:r>
      <w:r w:rsidR="004E1CBC" w:rsidRPr="0099492B">
        <w:rPr>
          <w:rFonts w:ascii="Arial" w:hAnsi="Arial" w:cs="Arial"/>
          <w:sz w:val="24"/>
          <w:szCs w:val="24"/>
        </w:rPr>
        <w:t xml:space="preserve">mativos Indígenas, celebrada </w:t>
      </w:r>
      <w:r w:rsidR="00F1427D" w:rsidRPr="0099492B">
        <w:rPr>
          <w:rFonts w:ascii="Arial" w:hAnsi="Arial" w:cs="Arial"/>
          <w:sz w:val="24"/>
          <w:szCs w:val="24"/>
        </w:rPr>
        <w:t>el</w:t>
      </w:r>
      <w:r w:rsidR="000D576A">
        <w:rPr>
          <w:rFonts w:ascii="Arial" w:hAnsi="Arial" w:cs="Arial"/>
          <w:sz w:val="24"/>
          <w:szCs w:val="24"/>
        </w:rPr>
        <w:t xml:space="preserve"> 2</w:t>
      </w:r>
      <w:r w:rsidR="004E1CBC" w:rsidRPr="0099492B">
        <w:rPr>
          <w:rFonts w:ascii="Arial" w:hAnsi="Arial" w:cs="Arial"/>
          <w:sz w:val="24"/>
          <w:szCs w:val="24"/>
        </w:rPr>
        <w:t xml:space="preserve"> de </w:t>
      </w:r>
      <w:r w:rsidR="009566C3">
        <w:rPr>
          <w:rFonts w:ascii="Arial" w:hAnsi="Arial" w:cs="Arial"/>
          <w:sz w:val="24"/>
          <w:szCs w:val="24"/>
        </w:rPr>
        <w:t>o</w:t>
      </w:r>
      <w:r w:rsidR="00DE4AD6">
        <w:rPr>
          <w:rFonts w:ascii="Arial" w:hAnsi="Arial" w:cs="Arial"/>
          <w:sz w:val="24"/>
          <w:szCs w:val="24"/>
        </w:rPr>
        <w:t>ctubre</w:t>
      </w:r>
      <w:r w:rsidR="00F1427D" w:rsidRPr="0099492B">
        <w:rPr>
          <w:rFonts w:ascii="Arial" w:hAnsi="Arial" w:cs="Arial"/>
          <w:sz w:val="24"/>
          <w:szCs w:val="24"/>
        </w:rPr>
        <w:t xml:space="preserve"> de</w:t>
      </w:r>
      <w:r w:rsidR="002E22D8" w:rsidRPr="00FB58BB">
        <w:rPr>
          <w:rFonts w:ascii="Arial" w:hAnsi="Arial" w:cs="Arial"/>
          <w:color w:val="auto"/>
          <w:sz w:val="24"/>
          <w:szCs w:val="24"/>
        </w:rPr>
        <w:t>l</w:t>
      </w:r>
      <w:r w:rsidR="0059684E">
        <w:rPr>
          <w:rFonts w:ascii="Arial" w:hAnsi="Arial" w:cs="Arial"/>
          <w:color w:val="auto"/>
          <w:sz w:val="24"/>
          <w:szCs w:val="24"/>
        </w:rPr>
        <w:t xml:space="preserve"> </w:t>
      </w:r>
      <w:r w:rsidR="00F1427D" w:rsidRPr="0099492B">
        <w:rPr>
          <w:rFonts w:ascii="Arial" w:hAnsi="Arial" w:cs="Arial"/>
          <w:sz w:val="24"/>
          <w:szCs w:val="24"/>
        </w:rPr>
        <w:t>2022</w:t>
      </w:r>
      <w:r w:rsidR="004E1CBC" w:rsidRPr="0099492B">
        <w:rPr>
          <w:rFonts w:ascii="Arial" w:hAnsi="Arial" w:cs="Arial"/>
          <w:sz w:val="24"/>
          <w:szCs w:val="24"/>
        </w:rPr>
        <w:t>,</w:t>
      </w:r>
      <w:bookmarkStart w:id="0" w:name="_Hlk97739498"/>
      <w:r w:rsidR="00AC23D0">
        <w:rPr>
          <w:rFonts w:ascii="Arial" w:hAnsi="Arial" w:cs="Arial"/>
          <w:sz w:val="24"/>
          <w:szCs w:val="24"/>
        </w:rPr>
        <w:t xml:space="preserve"> </w:t>
      </w:r>
      <w:r w:rsidRPr="0099492B">
        <w:rPr>
          <w:rFonts w:ascii="Arial" w:hAnsi="Arial" w:cs="Arial"/>
          <w:color w:val="auto"/>
          <w:sz w:val="24"/>
          <w:szCs w:val="24"/>
        </w:rPr>
        <w:t xml:space="preserve">en virtud de que se llevó a cabo conforme </w:t>
      </w:r>
      <w:r w:rsidR="008157BD">
        <w:rPr>
          <w:rFonts w:ascii="Arial" w:hAnsi="Arial" w:cs="Arial"/>
          <w:color w:val="auto"/>
          <w:sz w:val="24"/>
          <w:szCs w:val="24"/>
        </w:rPr>
        <w:t>a</w:t>
      </w:r>
      <w:r w:rsidR="002E1BE7">
        <w:rPr>
          <w:rFonts w:ascii="Arial" w:hAnsi="Arial" w:cs="Arial"/>
          <w:color w:val="auto"/>
          <w:sz w:val="24"/>
          <w:szCs w:val="24"/>
        </w:rPr>
        <w:t xml:space="preserve"> su</w:t>
      </w:r>
      <w:r w:rsidRPr="0099492B">
        <w:rPr>
          <w:rFonts w:ascii="Arial" w:hAnsi="Arial" w:cs="Arial"/>
          <w:color w:val="auto"/>
          <w:sz w:val="24"/>
          <w:szCs w:val="24"/>
        </w:rPr>
        <w:t xml:space="preserve"> Sistema Normativo</w:t>
      </w:r>
      <w:r w:rsidR="00E90035">
        <w:rPr>
          <w:rFonts w:ascii="Arial" w:hAnsi="Arial" w:cs="Arial"/>
          <w:color w:val="auto"/>
          <w:sz w:val="24"/>
          <w:szCs w:val="24"/>
        </w:rPr>
        <w:t xml:space="preserve"> del Municipio </w:t>
      </w:r>
      <w:bookmarkEnd w:id="0"/>
      <w:r w:rsidR="008157BD" w:rsidRPr="008D6E2C">
        <w:rPr>
          <w:rFonts w:ascii="Arial" w:hAnsi="Arial" w:cs="Arial"/>
          <w:sz w:val="24"/>
          <w:szCs w:val="24"/>
        </w:rPr>
        <w:t>y cumple con las disposiciones legales, constitucionales y convencionales que conforman el parámetro de control de regularidad constitucional.</w:t>
      </w:r>
    </w:p>
    <w:p w14:paraId="0D5628E4" w14:textId="60035FF6" w:rsidR="009F0ADE" w:rsidRPr="008D6E2C" w:rsidRDefault="009F0ADE" w:rsidP="008157BD">
      <w:pPr>
        <w:tabs>
          <w:tab w:val="left" w:pos="9072"/>
        </w:tabs>
        <w:spacing w:before="240" w:after="0" w:line="276" w:lineRule="auto"/>
        <w:ind w:right="288"/>
        <w:rPr>
          <w:rFonts w:ascii="Arial" w:hAnsi="Arial" w:cs="Arial"/>
          <w:sz w:val="24"/>
          <w:szCs w:val="24"/>
        </w:rPr>
      </w:pPr>
    </w:p>
    <w:p w14:paraId="3D6B7BA9" w14:textId="77777777" w:rsidR="00FC0DB7" w:rsidRPr="008D6E2C" w:rsidRDefault="00FC0DB7" w:rsidP="008D6E2C">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FC0DB7" w:rsidRPr="008D6E2C" w14:paraId="177274EA" w14:textId="77777777" w:rsidTr="005432CC">
        <w:trPr>
          <w:trHeight w:val="624"/>
        </w:trPr>
        <w:tc>
          <w:tcPr>
            <w:tcW w:w="2761" w:type="dxa"/>
            <w:shd w:val="clear" w:color="auto" w:fill="auto"/>
            <w:vAlign w:val="center"/>
          </w:tcPr>
          <w:p w14:paraId="5F73CB26"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 xml:space="preserve">CONSEJO </w:t>
            </w:r>
            <w:r w:rsidR="000A0E17" w:rsidRPr="008D6E2C">
              <w:rPr>
                <w:rFonts w:ascii="Arial" w:hAnsi="Arial" w:cs="Arial"/>
                <w:b/>
                <w:sz w:val="24"/>
                <w:szCs w:val="24"/>
              </w:rPr>
              <w:t>GENERAL</w:t>
            </w:r>
            <w:r w:rsidRPr="008D6E2C">
              <w:rPr>
                <w:rFonts w:ascii="Arial" w:hAnsi="Arial" w:cs="Arial"/>
                <w:b/>
                <w:sz w:val="24"/>
                <w:szCs w:val="24"/>
              </w:rPr>
              <w:t>:</w:t>
            </w:r>
          </w:p>
        </w:tc>
        <w:tc>
          <w:tcPr>
            <w:tcW w:w="5386" w:type="dxa"/>
            <w:shd w:val="clear" w:color="auto" w:fill="auto"/>
            <w:vAlign w:val="center"/>
          </w:tcPr>
          <w:p w14:paraId="784558F4"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Consejo </w:t>
            </w:r>
            <w:r w:rsidR="000A0E17" w:rsidRPr="008D6E2C">
              <w:rPr>
                <w:rFonts w:ascii="Arial" w:hAnsi="Arial" w:cs="Arial"/>
                <w:sz w:val="24"/>
                <w:szCs w:val="24"/>
              </w:rPr>
              <w:t xml:space="preserve">General  </w:t>
            </w:r>
            <w:r w:rsidRPr="008D6E2C">
              <w:rPr>
                <w:rFonts w:ascii="Arial" w:hAnsi="Arial" w:cs="Arial"/>
                <w:sz w:val="24"/>
                <w:szCs w:val="24"/>
              </w:rPr>
              <w:t xml:space="preserve"> del Instituto Estatal Electoral y de Participación Ciudadana de Oaxaca.</w:t>
            </w:r>
          </w:p>
        </w:tc>
      </w:tr>
      <w:tr w:rsidR="00FC0DB7" w:rsidRPr="008D6E2C" w14:paraId="3155BBC6" w14:textId="77777777" w:rsidTr="005432CC">
        <w:trPr>
          <w:trHeight w:val="624"/>
        </w:trPr>
        <w:tc>
          <w:tcPr>
            <w:tcW w:w="2761" w:type="dxa"/>
            <w:shd w:val="clear" w:color="auto" w:fill="auto"/>
            <w:vAlign w:val="center"/>
          </w:tcPr>
          <w:p w14:paraId="1CFBFA9E"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09CA4F6D"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6F6914" w:rsidRPr="008D6E2C" w14:paraId="22407F2A" w14:textId="77777777" w:rsidTr="005432CC">
        <w:trPr>
          <w:trHeight w:val="624"/>
        </w:trPr>
        <w:tc>
          <w:tcPr>
            <w:tcW w:w="2761" w:type="dxa"/>
            <w:shd w:val="clear" w:color="auto" w:fill="auto"/>
            <w:vAlign w:val="center"/>
          </w:tcPr>
          <w:p w14:paraId="41117717" w14:textId="77777777" w:rsidR="006F6914" w:rsidRPr="008D6E2C" w:rsidRDefault="006F6914"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w:t>
            </w:r>
            <w:r w:rsidR="00A07C34" w:rsidRPr="008D6E2C">
              <w:rPr>
                <w:rFonts w:ascii="Arial" w:hAnsi="Arial" w:cs="Arial"/>
                <w:b/>
                <w:sz w:val="24"/>
                <w:szCs w:val="24"/>
              </w:rPr>
              <w:t xml:space="preserve"> o DIRECCIÓN EJECUTIVA</w:t>
            </w:r>
            <w:r w:rsidRPr="008D6E2C">
              <w:rPr>
                <w:rFonts w:ascii="Arial" w:hAnsi="Arial" w:cs="Arial"/>
                <w:b/>
                <w:sz w:val="24"/>
                <w:szCs w:val="24"/>
              </w:rPr>
              <w:t>:</w:t>
            </w:r>
          </w:p>
        </w:tc>
        <w:tc>
          <w:tcPr>
            <w:tcW w:w="5386" w:type="dxa"/>
            <w:shd w:val="clear" w:color="auto" w:fill="auto"/>
            <w:vAlign w:val="center"/>
          </w:tcPr>
          <w:p w14:paraId="5612973A" w14:textId="77777777" w:rsidR="006F6914" w:rsidRPr="008D6E2C" w:rsidRDefault="006F6914"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EE24FF" w:rsidRPr="008D6E2C" w14:paraId="330CF1A1" w14:textId="77777777" w:rsidTr="001E1588">
        <w:trPr>
          <w:trHeight w:val="624"/>
        </w:trPr>
        <w:tc>
          <w:tcPr>
            <w:tcW w:w="2761" w:type="dxa"/>
            <w:shd w:val="clear" w:color="auto" w:fill="auto"/>
          </w:tcPr>
          <w:p w14:paraId="62F84C48" w14:textId="2C7FD234" w:rsidR="00EE24FF" w:rsidRPr="00EE24FF" w:rsidRDefault="00EE24FF" w:rsidP="00EE24FF">
            <w:pPr>
              <w:widowControl w:val="0"/>
              <w:spacing w:after="240" w:line="276" w:lineRule="auto"/>
              <w:ind w:left="-108" w:right="-74" w:firstLine="0"/>
              <w:jc w:val="left"/>
              <w:rPr>
                <w:rFonts w:ascii="Arial" w:hAnsi="Arial" w:cs="Arial"/>
                <w:b/>
                <w:bCs/>
                <w:sz w:val="24"/>
                <w:szCs w:val="24"/>
              </w:rPr>
            </w:pPr>
            <w:r w:rsidRPr="00EE24FF">
              <w:rPr>
                <w:rFonts w:ascii="Arial" w:hAnsi="Arial" w:cs="Arial"/>
                <w:b/>
                <w:bCs/>
                <w:color w:val="000000" w:themeColor="text1"/>
                <w:sz w:val="24"/>
                <w:szCs w:val="24"/>
              </w:rPr>
              <w:t>CPSNI:</w:t>
            </w:r>
          </w:p>
        </w:tc>
        <w:tc>
          <w:tcPr>
            <w:tcW w:w="5386" w:type="dxa"/>
            <w:shd w:val="clear" w:color="auto" w:fill="auto"/>
          </w:tcPr>
          <w:p w14:paraId="6A936169" w14:textId="3EAFDD1F" w:rsidR="00EE24FF" w:rsidRPr="008D6E2C" w:rsidRDefault="00EE24FF" w:rsidP="00EE24FF">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FC0DB7" w:rsidRPr="008D6E2C" w14:paraId="138DD57C" w14:textId="77777777" w:rsidTr="005432CC">
        <w:trPr>
          <w:trHeight w:val="624"/>
        </w:trPr>
        <w:tc>
          <w:tcPr>
            <w:tcW w:w="2761" w:type="dxa"/>
            <w:shd w:val="clear" w:color="auto" w:fill="auto"/>
            <w:vAlign w:val="center"/>
          </w:tcPr>
          <w:p w14:paraId="1F5B21BC"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0629FAF9"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FC0DB7" w:rsidRPr="008D6E2C" w14:paraId="7B48400C" w14:textId="77777777" w:rsidTr="005432CC">
        <w:trPr>
          <w:trHeight w:val="624"/>
        </w:trPr>
        <w:tc>
          <w:tcPr>
            <w:tcW w:w="2761" w:type="dxa"/>
            <w:shd w:val="clear" w:color="auto" w:fill="auto"/>
            <w:vAlign w:val="center"/>
          </w:tcPr>
          <w:p w14:paraId="4343C446"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19CD7D2F"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FC0DB7" w:rsidRPr="008D6E2C" w14:paraId="09307B88" w14:textId="77777777" w:rsidTr="005432CC">
        <w:trPr>
          <w:trHeight w:val="624"/>
        </w:trPr>
        <w:tc>
          <w:tcPr>
            <w:tcW w:w="2761" w:type="dxa"/>
            <w:shd w:val="clear" w:color="auto" w:fill="auto"/>
            <w:vAlign w:val="center"/>
          </w:tcPr>
          <w:p w14:paraId="1DCE139B"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5D2F5E8" w14:textId="4F632A6D"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 </w:t>
            </w:r>
            <w:r w:rsidR="000D7F6D">
              <w:rPr>
                <w:rFonts w:ascii="Arial" w:hAnsi="Arial" w:cs="Arial"/>
                <w:sz w:val="24"/>
                <w:szCs w:val="24"/>
              </w:rPr>
              <w:t>d</w:t>
            </w:r>
            <w:r w:rsidRPr="008D6E2C">
              <w:rPr>
                <w:rFonts w:ascii="Arial" w:hAnsi="Arial" w:cs="Arial"/>
                <w:sz w:val="24"/>
                <w:szCs w:val="24"/>
              </w:rPr>
              <w:t>el Estado de Oaxaca.</w:t>
            </w:r>
          </w:p>
        </w:tc>
      </w:tr>
      <w:tr w:rsidR="00604AE4" w:rsidRPr="008D6E2C" w14:paraId="7C64BEE3" w14:textId="77777777" w:rsidTr="005432CC">
        <w:trPr>
          <w:trHeight w:val="624"/>
        </w:trPr>
        <w:tc>
          <w:tcPr>
            <w:tcW w:w="2761" w:type="dxa"/>
            <w:shd w:val="clear" w:color="auto" w:fill="auto"/>
            <w:vAlign w:val="center"/>
          </w:tcPr>
          <w:p w14:paraId="23FFD75E" w14:textId="77777777" w:rsidR="00604AE4" w:rsidRPr="008D6E2C" w:rsidRDefault="006170A3" w:rsidP="008D6E2C">
            <w:pPr>
              <w:widowControl w:val="0"/>
              <w:spacing w:after="240" w:line="276" w:lineRule="auto"/>
              <w:ind w:left="-108" w:right="-74" w:firstLine="0"/>
              <w:jc w:val="left"/>
              <w:rPr>
                <w:rFonts w:ascii="Arial" w:hAnsi="Arial" w:cs="Arial"/>
                <w:b/>
                <w:sz w:val="24"/>
                <w:szCs w:val="24"/>
              </w:rPr>
            </w:pPr>
            <w:r w:rsidRPr="006170A3">
              <w:rPr>
                <w:rFonts w:ascii="Arial" w:hAnsi="Arial" w:cs="Arial"/>
                <w:b/>
                <w:sz w:val="24"/>
                <w:szCs w:val="24"/>
              </w:rPr>
              <w:lastRenderedPageBreak/>
              <w:t>TEEO o TRIBUNAL ELECTORAL LOCAL</w:t>
            </w:r>
          </w:p>
        </w:tc>
        <w:tc>
          <w:tcPr>
            <w:tcW w:w="5386" w:type="dxa"/>
            <w:shd w:val="clear" w:color="auto" w:fill="auto"/>
            <w:vAlign w:val="center"/>
          </w:tcPr>
          <w:p w14:paraId="28F5E527" w14:textId="77777777" w:rsidR="00604AE4" w:rsidRPr="008D6E2C" w:rsidRDefault="00DF692D" w:rsidP="008D6E2C">
            <w:pPr>
              <w:widowControl w:val="0"/>
              <w:spacing w:after="240" w:line="276" w:lineRule="auto"/>
              <w:ind w:left="-108" w:right="-74" w:firstLine="0"/>
              <w:rPr>
                <w:rFonts w:ascii="Arial" w:hAnsi="Arial" w:cs="Arial"/>
                <w:sz w:val="24"/>
                <w:szCs w:val="24"/>
              </w:rPr>
            </w:pPr>
            <w:r w:rsidRPr="00DF692D">
              <w:rPr>
                <w:rFonts w:ascii="Arial" w:hAnsi="Arial" w:cs="Arial"/>
                <w:sz w:val="24"/>
                <w:szCs w:val="24"/>
              </w:rPr>
              <w:t>Tribunal Electoral del Estado de Oaxaca.</w:t>
            </w:r>
          </w:p>
        </w:tc>
      </w:tr>
      <w:tr w:rsidR="00604AE4" w:rsidRPr="008D6E2C" w14:paraId="127638E9" w14:textId="77777777" w:rsidTr="005432CC">
        <w:trPr>
          <w:trHeight w:val="624"/>
        </w:trPr>
        <w:tc>
          <w:tcPr>
            <w:tcW w:w="2761" w:type="dxa"/>
            <w:shd w:val="clear" w:color="auto" w:fill="auto"/>
            <w:vAlign w:val="center"/>
          </w:tcPr>
          <w:p w14:paraId="3FFC13BC" w14:textId="77777777" w:rsidR="00604AE4" w:rsidRPr="008D6E2C" w:rsidRDefault="005432CC" w:rsidP="008D6E2C">
            <w:pPr>
              <w:widowControl w:val="0"/>
              <w:spacing w:after="240" w:line="276" w:lineRule="auto"/>
              <w:ind w:left="-108" w:right="-74" w:firstLine="0"/>
              <w:jc w:val="left"/>
              <w:rPr>
                <w:rFonts w:ascii="Arial" w:hAnsi="Arial" w:cs="Arial"/>
                <w:b/>
                <w:sz w:val="24"/>
                <w:szCs w:val="24"/>
              </w:rPr>
            </w:pPr>
            <w:r w:rsidRPr="005432CC">
              <w:rPr>
                <w:rFonts w:ascii="Arial" w:hAnsi="Arial" w:cs="Arial"/>
                <w:b/>
                <w:sz w:val="24"/>
                <w:szCs w:val="24"/>
              </w:rPr>
              <w:t>SALA XALAPA o SALA REGIONAL</w:t>
            </w:r>
          </w:p>
        </w:tc>
        <w:tc>
          <w:tcPr>
            <w:tcW w:w="5386" w:type="dxa"/>
            <w:shd w:val="clear" w:color="auto" w:fill="auto"/>
            <w:vAlign w:val="center"/>
          </w:tcPr>
          <w:p w14:paraId="448DE425" w14:textId="77777777" w:rsidR="00604AE4" w:rsidRPr="008D6E2C" w:rsidRDefault="005432CC" w:rsidP="008D6E2C">
            <w:pPr>
              <w:widowControl w:val="0"/>
              <w:spacing w:after="240" w:line="276" w:lineRule="auto"/>
              <w:ind w:left="-108" w:right="-74" w:firstLine="0"/>
              <w:rPr>
                <w:rFonts w:ascii="Arial" w:hAnsi="Arial" w:cs="Arial"/>
                <w:sz w:val="24"/>
                <w:szCs w:val="24"/>
              </w:rPr>
            </w:pPr>
            <w:r w:rsidRPr="005432CC">
              <w:rPr>
                <w:rFonts w:ascii="Arial" w:hAnsi="Arial" w:cs="Arial"/>
                <w:sz w:val="24"/>
                <w:szCs w:val="24"/>
              </w:rPr>
              <w:t>Sala Regional del Tribunal Electoral del Poder Judicial de la Federación (TEPJF), correspondiente a la Tercera Circunscripción Plurinominal Electoral, con sede en Xalapa</w:t>
            </w:r>
            <w:r w:rsidR="00D5722C">
              <w:rPr>
                <w:rFonts w:ascii="Arial" w:hAnsi="Arial" w:cs="Arial"/>
                <w:sz w:val="24"/>
                <w:szCs w:val="24"/>
              </w:rPr>
              <w:t xml:space="preserve"> -</w:t>
            </w:r>
            <w:r w:rsidR="00710FA0">
              <w:rPr>
                <w:rFonts w:ascii="Arial" w:hAnsi="Arial" w:cs="Arial"/>
                <w:sz w:val="24"/>
                <w:szCs w:val="24"/>
              </w:rPr>
              <w:t>Enríquez</w:t>
            </w:r>
            <w:r w:rsidRPr="005432CC">
              <w:rPr>
                <w:rFonts w:ascii="Arial" w:hAnsi="Arial" w:cs="Arial"/>
                <w:sz w:val="24"/>
                <w:szCs w:val="24"/>
              </w:rPr>
              <w:t>, Veracruz.</w:t>
            </w:r>
          </w:p>
        </w:tc>
      </w:tr>
      <w:tr w:rsidR="00FC0DB7" w:rsidRPr="008D6E2C" w14:paraId="151708FF" w14:textId="77777777" w:rsidTr="005432CC">
        <w:trPr>
          <w:trHeight w:val="624"/>
        </w:trPr>
        <w:tc>
          <w:tcPr>
            <w:tcW w:w="2761" w:type="dxa"/>
            <w:shd w:val="clear" w:color="auto" w:fill="auto"/>
            <w:vAlign w:val="center"/>
          </w:tcPr>
          <w:p w14:paraId="5C71F179" w14:textId="77777777" w:rsidR="00FC0DB7" w:rsidRPr="008D6E2C" w:rsidRDefault="00FC0DB7"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A499CF4" w14:textId="77777777" w:rsidR="00FC0DB7" w:rsidRPr="008D6E2C" w:rsidRDefault="00FC0DB7"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w:t>
            </w:r>
            <w:r w:rsidR="00742AD1" w:rsidRPr="008D6E2C">
              <w:rPr>
                <w:rFonts w:ascii="Arial" w:hAnsi="Arial" w:cs="Arial"/>
                <w:sz w:val="24"/>
                <w:szCs w:val="24"/>
              </w:rPr>
              <w:t xml:space="preserve"> (TEPJF).</w:t>
            </w:r>
          </w:p>
        </w:tc>
      </w:tr>
      <w:tr w:rsidR="00742AD1" w:rsidRPr="008D6E2C" w14:paraId="42E95F81" w14:textId="77777777" w:rsidTr="005432CC">
        <w:trPr>
          <w:trHeight w:val="624"/>
        </w:trPr>
        <w:tc>
          <w:tcPr>
            <w:tcW w:w="2761" w:type="dxa"/>
            <w:shd w:val="clear" w:color="auto" w:fill="auto"/>
            <w:vAlign w:val="center"/>
          </w:tcPr>
          <w:p w14:paraId="2FC0D5A3" w14:textId="77777777" w:rsidR="00742AD1" w:rsidRPr="008D6E2C" w:rsidRDefault="00742AD1"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3D08E22" w14:textId="77777777" w:rsidR="00742AD1" w:rsidRPr="008D6E2C" w:rsidRDefault="00742AD1"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742AD1" w:rsidRPr="008D6E2C" w14:paraId="24A80E75" w14:textId="77777777" w:rsidTr="005432CC">
        <w:trPr>
          <w:trHeight w:val="624"/>
        </w:trPr>
        <w:tc>
          <w:tcPr>
            <w:tcW w:w="2761" w:type="dxa"/>
            <w:shd w:val="clear" w:color="auto" w:fill="auto"/>
            <w:vAlign w:val="center"/>
          </w:tcPr>
          <w:p w14:paraId="0E01B7B3" w14:textId="77777777" w:rsidR="00742AD1" w:rsidRPr="008D6E2C" w:rsidRDefault="00742AD1" w:rsidP="008D6E2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72F10DB7" w14:textId="77777777" w:rsidR="00742AD1" w:rsidRPr="008D6E2C" w:rsidRDefault="00742AD1" w:rsidP="008D6E2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970B8A" w:rsidRPr="008D6E2C" w14:paraId="26ABFF63" w14:textId="77777777" w:rsidTr="005432CC">
        <w:trPr>
          <w:trHeight w:val="624"/>
        </w:trPr>
        <w:tc>
          <w:tcPr>
            <w:tcW w:w="2761" w:type="dxa"/>
            <w:shd w:val="clear" w:color="auto" w:fill="auto"/>
            <w:vAlign w:val="center"/>
          </w:tcPr>
          <w:p w14:paraId="5E3F6469" w14:textId="77777777" w:rsidR="00970B8A" w:rsidRPr="008D6E2C" w:rsidRDefault="00970B8A" w:rsidP="008D6E2C">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40FBFC0B" w14:textId="77777777" w:rsidR="00970B8A" w:rsidRDefault="00970B8A" w:rsidP="008D6E2C">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p w14:paraId="1E00FB0E" w14:textId="77777777" w:rsidR="00901B03" w:rsidRPr="008D6E2C" w:rsidRDefault="00901B03" w:rsidP="008D6E2C">
            <w:pPr>
              <w:widowControl w:val="0"/>
              <w:spacing w:after="240" w:line="276" w:lineRule="auto"/>
              <w:ind w:left="-108" w:right="-74" w:firstLine="0"/>
              <w:rPr>
                <w:rFonts w:ascii="Arial" w:hAnsi="Arial" w:cs="Arial"/>
                <w:sz w:val="24"/>
                <w:szCs w:val="24"/>
              </w:rPr>
            </w:pPr>
          </w:p>
        </w:tc>
      </w:tr>
      <w:tr w:rsidR="00901B03" w:rsidRPr="008D6E2C" w14:paraId="33F59FC1" w14:textId="77777777" w:rsidTr="005432CC">
        <w:trPr>
          <w:trHeight w:val="624"/>
        </w:trPr>
        <w:tc>
          <w:tcPr>
            <w:tcW w:w="2761" w:type="dxa"/>
            <w:shd w:val="clear" w:color="auto" w:fill="auto"/>
            <w:vAlign w:val="center"/>
          </w:tcPr>
          <w:p w14:paraId="2F712E64" w14:textId="77777777" w:rsidR="00901B03" w:rsidRDefault="00901B03" w:rsidP="008D6E2C">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UTIGyND:</w:t>
            </w:r>
          </w:p>
        </w:tc>
        <w:tc>
          <w:tcPr>
            <w:tcW w:w="5386" w:type="dxa"/>
            <w:shd w:val="clear" w:color="auto" w:fill="auto"/>
            <w:vAlign w:val="center"/>
          </w:tcPr>
          <w:p w14:paraId="240D795D" w14:textId="77777777" w:rsidR="00901B03" w:rsidRDefault="00901B03" w:rsidP="008D6E2C">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Unidad Técnica para la Igualdad de Género y No Discriminación.</w:t>
            </w:r>
          </w:p>
        </w:tc>
      </w:tr>
      <w:tr w:rsidR="00444BFF" w:rsidRPr="008D6E2C" w14:paraId="65ADE622" w14:textId="77777777" w:rsidTr="005432CC">
        <w:trPr>
          <w:trHeight w:val="624"/>
        </w:trPr>
        <w:tc>
          <w:tcPr>
            <w:tcW w:w="2761" w:type="dxa"/>
            <w:shd w:val="clear" w:color="auto" w:fill="auto"/>
            <w:vAlign w:val="center"/>
          </w:tcPr>
          <w:p w14:paraId="6EFF141D" w14:textId="75B9CB10" w:rsidR="00444BFF" w:rsidRPr="00AB0220" w:rsidRDefault="00444BFF" w:rsidP="008D6E2C">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4AB39026" w14:textId="6394F0DD" w:rsidR="00444BFF" w:rsidRPr="00AB0220" w:rsidRDefault="00444BFF" w:rsidP="008D6E2C">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r w:rsidR="00703F15">
              <w:rPr>
                <w:rFonts w:ascii="Arial" w:hAnsi="Arial" w:cs="Arial"/>
                <w:sz w:val="24"/>
                <w:szCs w:val="24"/>
              </w:rPr>
              <w:t>.</w:t>
            </w:r>
          </w:p>
        </w:tc>
      </w:tr>
      <w:tr w:rsidR="00970B8A" w:rsidRPr="008D6E2C" w14:paraId="25F5E143" w14:textId="77777777" w:rsidTr="005432CC">
        <w:trPr>
          <w:trHeight w:val="878"/>
        </w:trPr>
        <w:tc>
          <w:tcPr>
            <w:tcW w:w="2761" w:type="dxa"/>
            <w:shd w:val="clear" w:color="auto" w:fill="auto"/>
            <w:vAlign w:val="center"/>
          </w:tcPr>
          <w:p w14:paraId="70FE8714" w14:textId="77777777" w:rsidR="00970B8A" w:rsidRDefault="00970B8A" w:rsidP="008D6E2C">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6F90ED8B" w14:textId="77777777" w:rsidR="000B1816" w:rsidRDefault="00F54EB0" w:rsidP="00DF692D">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64CF933E" w14:textId="77777777"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0A508B71" w14:textId="77777777" w:rsidR="005D4DAC" w:rsidRPr="008D6E2C" w:rsidRDefault="005D4DAC" w:rsidP="008D6E2C">
      <w:pPr>
        <w:spacing w:after="0" w:line="276" w:lineRule="auto"/>
        <w:ind w:left="0" w:right="0" w:firstLine="0"/>
        <w:rPr>
          <w:rFonts w:ascii="Arial" w:hAnsi="Arial" w:cs="Arial"/>
          <w:sz w:val="24"/>
          <w:szCs w:val="24"/>
        </w:rPr>
      </w:pPr>
    </w:p>
    <w:p w14:paraId="4F022054"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1F9F0BC9"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3393EC9F" w14:textId="77777777" w:rsidR="0036795B" w:rsidRPr="008D6E2C" w:rsidRDefault="00B84EF3"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4CE957F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2EE18903" w14:textId="77777777" w:rsidR="0036795B" w:rsidRPr="008D6E2C" w:rsidRDefault="00B84EF3"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Pr>
          <w:rFonts w:ascii="Arial" w:hAnsi="Arial" w:cs="Arial"/>
          <w:b/>
          <w:bCs/>
          <w:i/>
          <w:iCs/>
          <w:color w:val="000000" w:themeColor="text1"/>
          <w:sz w:val="24"/>
          <w:szCs w:val="24"/>
        </w:rPr>
        <w:t>”</w:t>
      </w:r>
      <w:r w:rsidR="0036795B" w:rsidRPr="008D6E2C">
        <w:rPr>
          <w:rFonts w:ascii="Arial" w:hAnsi="Arial" w:cs="Arial"/>
          <w:i/>
          <w:iCs/>
          <w:color w:val="000000" w:themeColor="text1"/>
          <w:sz w:val="24"/>
          <w:szCs w:val="24"/>
        </w:rPr>
        <w:t>.</w:t>
      </w:r>
    </w:p>
    <w:p w14:paraId="1D51F47C"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6C1CFBF5" w14:textId="77777777" w:rsidR="00050D53" w:rsidRPr="008D6E2C" w:rsidRDefault="00050D53" w:rsidP="008D6E2C">
      <w:pPr>
        <w:spacing w:after="0" w:line="276" w:lineRule="auto"/>
        <w:ind w:left="0" w:right="0" w:firstLine="0"/>
        <w:rPr>
          <w:rFonts w:ascii="Arial" w:hAnsi="Arial" w:cs="Arial"/>
          <w:sz w:val="24"/>
          <w:szCs w:val="24"/>
        </w:rPr>
      </w:pPr>
    </w:p>
    <w:p w14:paraId="2EFAC7B6"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w:t>
      </w:r>
      <w:r w:rsidR="00071619">
        <w:rPr>
          <w:rFonts w:ascii="Arial" w:hAnsi="Arial" w:cs="Arial"/>
          <w:color w:val="000000" w:themeColor="text1"/>
          <w:sz w:val="24"/>
          <w:szCs w:val="24"/>
        </w:rPr>
        <w:t>l</w:t>
      </w:r>
      <w:r w:rsidRPr="008D6E2C">
        <w:rPr>
          <w:rFonts w:ascii="Arial" w:hAnsi="Arial" w:cs="Arial"/>
          <w:color w:val="000000" w:themeColor="text1"/>
          <w:sz w:val="24"/>
          <w:szCs w:val="24"/>
        </w:rPr>
        <w:t xml:space="preserv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5CC658F"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6D6113FC"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4048A01C" w14:textId="77777777" w:rsidR="0036795B" w:rsidRPr="008D6E2C" w:rsidRDefault="00B84EF3"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3D332BDD" w14:textId="77777777" w:rsidR="00530F92" w:rsidRDefault="0036795B" w:rsidP="00530F92">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6F268105" w14:textId="77777777" w:rsidR="000D576A" w:rsidRPr="000D576A" w:rsidRDefault="000D576A" w:rsidP="000D576A">
      <w:pPr>
        <w:spacing w:after="0" w:line="276" w:lineRule="auto"/>
        <w:ind w:left="0" w:firstLine="0"/>
        <w:rPr>
          <w:rFonts w:ascii="Arial" w:hAnsi="Arial" w:cs="Arial"/>
          <w:color w:val="000000" w:themeColor="text1"/>
          <w:sz w:val="24"/>
          <w:szCs w:val="24"/>
        </w:rPr>
      </w:pPr>
    </w:p>
    <w:p w14:paraId="34F2BBA1" w14:textId="7673E60E" w:rsidR="008D1BB9" w:rsidRPr="008D6E2C" w:rsidRDefault="008D1BB9" w:rsidP="008D1BB9">
      <w:pPr>
        <w:pStyle w:val="Prrafodelista"/>
        <w:numPr>
          <w:ilvl w:val="0"/>
          <w:numId w:val="2"/>
        </w:numPr>
        <w:spacing w:after="0" w:line="276" w:lineRule="auto"/>
        <w:ind w:left="426" w:right="0"/>
        <w:rPr>
          <w:rFonts w:ascii="Arial" w:hAnsi="Arial" w:cs="Arial"/>
          <w:sz w:val="24"/>
          <w:szCs w:val="24"/>
        </w:rPr>
      </w:pPr>
      <w:r w:rsidRPr="00A97B67">
        <w:rPr>
          <w:rFonts w:ascii="Arial" w:hAnsi="Arial" w:cs="Arial"/>
          <w:b/>
          <w:sz w:val="24"/>
          <w:szCs w:val="24"/>
        </w:rPr>
        <w:t>Elección ordinaria</w:t>
      </w:r>
      <w:r w:rsidRPr="008D6E2C">
        <w:rPr>
          <w:rFonts w:ascii="Arial" w:hAnsi="Arial" w:cs="Arial"/>
          <w:b/>
          <w:sz w:val="24"/>
          <w:szCs w:val="24"/>
        </w:rPr>
        <w:t xml:space="preserve"> de </w:t>
      </w:r>
      <w:r w:rsidRPr="00FB58BB">
        <w:rPr>
          <w:rFonts w:ascii="Arial" w:hAnsi="Arial" w:cs="Arial"/>
          <w:b/>
          <w:sz w:val="24"/>
          <w:szCs w:val="24"/>
        </w:rPr>
        <w:t>2</w:t>
      </w:r>
      <w:r>
        <w:rPr>
          <w:rFonts w:ascii="Arial" w:hAnsi="Arial" w:cs="Arial"/>
          <w:b/>
          <w:sz w:val="24"/>
          <w:szCs w:val="24"/>
        </w:rPr>
        <w:t>019.</w:t>
      </w:r>
      <w:r w:rsidRPr="008D6E2C">
        <w:rPr>
          <w:rFonts w:ascii="Arial" w:hAnsi="Arial" w:cs="Arial"/>
          <w:sz w:val="24"/>
          <w:szCs w:val="24"/>
        </w:rPr>
        <w:t xml:space="preserve"> Mediante Acuerdo IEEPCO-CG-</w:t>
      </w:r>
      <w:r w:rsidRPr="00A97B67">
        <w:rPr>
          <w:rFonts w:ascii="Arial" w:hAnsi="Arial" w:cs="Arial"/>
          <w:sz w:val="24"/>
          <w:szCs w:val="24"/>
        </w:rPr>
        <w:t>SNI</w:t>
      </w:r>
      <w:r w:rsidRPr="00A97B67">
        <w:rPr>
          <w:rFonts w:ascii="Cambria Math" w:hAnsi="Cambria Math" w:cs="Cambria Math"/>
          <w:sz w:val="24"/>
          <w:szCs w:val="24"/>
        </w:rPr>
        <w:t>‐</w:t>
      </w:r>
      <w:r>
        <w:rPr>
          <w:rFonts w:ascii="Arial" w:hAnsi="Arial" w:cs="Arial"/>
          <w:sz w:val="24"/>
          <w:szCs w:val="24"/>
        </w:rPr>
        <w:t>428</w:t>
      </w:r>
      <w:r w:rsidRPr="00A97B67">
        <w:rPr>
          <w:rFonts w:ascii="Arial" w:hAnsi="Arial" w:cs="Arial"/>
          <w:sz w:val="24"/>
          <w:szCs w:val="24"/>
        </w:rPr>
        <w:t>/20</w:t>
      </w:r>
      <w:r>
        <w:rPr>
          <w:rFonts w:ascii="Arial" w:hAnsi="Arial" w:cs="Arial"/>
          <w:sz w:val="24"/>
          <w:szCs w:val="24"/>
        </w:rPr>
        <w:t>19</w:t>
      </w:r>
      <w:r>
        <w:rPr>
          <w:rStyle w:val="Refdenotaalpie"/>
          <w:rFonts w:ascii="Arial" w:hAnsi="Arial" w:cs="Arial"/>
          <w:sz w:val="24"/>
          <w:szCs w:val="24"/>
        </w:rPr>
        <w:footnoteReference w:id="6"/>
      </w:r>
      <w:r w:rsidRPr="008D6E2C">
        <w:rPr>
          <w:rFonts w:ascii="Arial" w:hAnsi="Arial" w:cs="Arial"/>
          <w:sz w:val="24"/>
          <w:szCs w:val="24"/>
        </w:rPr>
        <w:t>, de fecha</w:t>
      </w:r>
      <w:r>
        <w:rPr>
          <w:rFonts w:ascii="Arial" w:hAnsi="Arial" w:cs="Arial"/>
          <w:sz w:val="24"/>
          <w:szCs w:val="24"/>
        </w:rPr>
        <w:t xml:space="preserve"> 31</w:t>
      </w:r>
      <w:r w:rsidRPr="008D6E2C">
        <w:rPr>
          <w:rFonts w:ascii="Arial" w:hAnsi="Arial" w:cs="Arial"/>
          <w:sz w:val="24"/>
          <w:szCs w:val="24"/>
        </w:rPr>
        <w:t xml:space="preserve"> de </w:t>
      </w:r>
      <w:r>
        <w:rPr>
          <w:rFonts w:ascii="Arial" w:hAnsi="Arial" w:cs="Arial"/>
          <w:sz w:val="24"/>
          <w:szCs w:val="24"/>
        </w:rPr>
        <w:t>diciembre</w:t>
      </w:r>
      <w:r w:rsidRPr="008D6E2C">
        <w:rPr>
          <w:rFonts w:ascii="Arial" w:hAnsi="Arial" w:cs="Arial"/>
          <w:sz w:val="24"/>
          <w:szCs w:val="24"/>
        </w:rPr>
        <w:t xml:space="preserve"> de</w:t>
      </w:r>
      <w:r>
        <w:rPr>
          <w:rFonts w:ascii="Arial" w:hAnsi="Arial" w:cs="Arial"/>
          <w:sz w:val="24"/>
          <w:szCs w:val="24"/>
        </w:rPr>
        <w:t>l</w:t>
      </w:r>
      <w:r w:rsidRPr="008D6E2C">
        <w:rPr>
          <w:rFonts w:ascii="Arial" w:hAnsi="Arial" w:cs="Arial"/>
          <w:sz w:val="24"/>
          <w:szCs w:val="24"/>
        </w:rPr>
        <w:t xml:space="preserve"> 20</w:t>
      </w:r>
      <w:r>
        <w:rPr>
          <w:rFonts w:ascii="Arial" w:hAnsi="Arial" w:cs="Arial"/>
          <w:sz w:val="24"/>
          <w:szCs w:val="24"/>
        </w:rPr>
        <w:t>19</w:t>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calificó como jurídicamente válida la elección ordinaria de </w:t>
      </w:r>
      <w:r>
        <w:rPr>
          <w:rFonts w:ascii="Arial" w:hAnsi="Arial" w:cs="Arial"/>
          <w:sz w:val="24"/>
          <w:szCs w:val="24"/>
        </w:rPr>
        <w:t xml:space="preserve">concejalías </w:t>
      </w:r>
      <w:r w:rsidRPr="008D6E2C">
        <w:rPr>
          <w:rFonts w:ascii="Arial" w:hAnsi="Arial" w:cs="Arial"/>
          <w:sz w:val="24"/>
          <w:szCs w:val="24"/>
        </w:rPr>
        <w:t>del Ayuntamiento de</w:t>
      </w:r>
      <w:r>
        <w:rPr>
          <w:rFonts w:ascii="Arial" w:hAnsi="Arial" w:cs="Arial"/>
          <w:sz w:val="24"/>
          <w:szCs w:val="24"/>
        </w:rPr>
        <w:t xml:space="preserve"> San Marcial Ozolotepec</w:t>
      </w:r>
      <w:r w:rsidRPr="008D6E2C">
        <w:rPr>
          <w:rFonts w:ascii="Arial" w:hAnsi="Arial" w:cs="Arial"/>
          <w:sz w:val="24"/>
          <w:szCs w:val="24"/>
        </w:rPr>
        <w:t>,</w:t>
      </w:r>
      <w:r>
        <w:rPr>
          <w:rFonts w:ascii="Arial" w:hAnsi="Arial" w:cs="Arial"/>
          <w:sz w:val="24"/>
          <w:szCs w:val="24"/>
        </w:rPr>
        <w:t xml:space="preserve"> </w:t>
      </w:r>
      <w:r w:rsidRPr="008D6E2C">
        <w:rPr>
          <w:rFonts w:ascii="Arial" w:hAnsi="Arial" w:cs="Arial"/>
          <w:sz w:val="24"/>
          <w:szCs w:val="24"/>
        </w:rPr>
        <w:t>Oaxaca,</w:t>
      </w:r>
      <w:r>
        <w:rPr>
          <w:rFonts w:ascii="Arial" w:hAnsi="Arial" w:cs="Arial"/>
          <w:sz w:val="24"/>
          <w:szCs w:val="24"/>
        </w:rPr>
        <w:t xml:space="preserve"> </w:t>
      </w:r>
      <w:r w:rsidRPr="008D6E2C">
        <w:rPr>
          <w:rFonts w:ascii="Arial" w:hAnsi="Arial" w:cs="Arial"/>
          <w:sz w:val="24"/>
          <w:szCs w:val="24"/>
        </w:rPr>
        <w:t xml:space="preserve">realizada mediante Asamblea General   Comunitaria de fecha </w:t>
      </w:r>
      <w:r>
        <w:rPr>
          <w:rFonts w:ascii="Arial" w:hAnsi="Arial" w:cs="Arial"/>
          <w:sz w:val="24"/>
          <w:szCs w:val="24"/>
        </w:rPr>
        <w:t xml:space="preserve">22 </w:t>
      </w:r>
      <w:r w:rsidRPr="008D6E2C">
        <w:rPr>
          <w:rFonts w:ascii="Arial" w:hAnsi="Arial" w:cs="Arial"/>
          <w:sz w:val="24"/>
          <w:szCs w:val="24"/>
        </w:rPr>
        <w:t xml:space="preserve">de </w:t>
      </w:r>
      <w:r>
        <w:rPr>
          <w:rFonts w:ascii="Arial" w:hAnsi="Arial" w:cs="Arial"/>
          <w:sz w:val="24"/>
          <w:szCs w:val="24"/>
        </w:rPr>
        <w:t>diciembre</w:t>
      </w:r>
      <w:r w:rsidRPr="008D6E2C">
        <w:rPr>
          <w:rFonts w:ascii="Arial" w:hAnsi="Arial" w:cs="Arial"/>
          <w:sz w:val="24"/>
          <w:szCs w:val="24"/>
        </w:rPr>
        <w:t xml:space="preserve"> de</w:t>
      </w:r>
      <w:r>
        <w:rPr>
          <w:rFonts w:ascii="Arial" w:hAnsi="Arial" w:cs="Arial"/>
          <w:sz w:val="24"/>
          <w:szCs w:val="24"/>
        </w:rPr>
        <w:t>l</w:t>
      </w:r>
      <w:r w:rsidRPr="008D6E2C">
        <w:rPr>
          <w:rFonts w:ascii="Arial" w:hAnsi="Arial" w:cs="Arial"/>
          <w:sz w:val="24"/>
          <w:szCs w:val="24"/>
        </w:rPr>
        <w:t xml:space="preserve"> 20</w:t>
      </w:r>
      <w:r>
        <w:rPr>
          <w:rFonts w:ascii="Arial" w:hAnsi="Arial" w:cs="Arial"/>
          <w:sz w:val="24"/>
          <w:szCs w:val="24"/>
        </w:rPr>
        <w:t>19.</w:t>
      </w:r>
    </w:p>
    <w:p w14:paraId="76805967" w14:textId="6E151C43" w:rsidR="008D1BB9" w:rsidRDefault="008D1BB9" w:rsidP="008D1BB9">
      <w:pPr>
        <w:pStyle w:val="Prrafodelista"/>
        <w:spacing w:after="0" w:line="276" w:lineRule="auto"/>
        <w:ind w:left="426" w:right="0" w:firstLine="0"/>
        <w:rPr>
          <w:rFonts w:ascii="Arial" w:hAnsi="Arial" w:cs="Arial"/>
          <w:sz w:val="24"/>
          <w:szCs w:val="24"/>
        </w:rPr>
      </w:pPr>
      <w:r w:rsidRPr="008D6E2C">
        <w:rPr>
          <w:rFonts w:ascii="Arial" w:hAnsi="Arial" w:cs="Arial"/>
          <w:sz w:val="24"/>
          <w:szCs w:val="24"/>
        </w:rPr>
        <w:t xml:space="preserve">En el mismo </w:t>
      </w:r>
      <w:r>
        <w:rPr>
          <w:rFonts w:ascii="Arial" w:hAnsi="Arial" w:cs="Arial"/>
          <w:sz w:val="24"/>
          <w:szCs w:val="24"/>
        </w:rPr>
        <w:t>A</w:t>
      </w:r>
      <w:r w:rsidRPr="008D6E2C">
        <w:rPr>
          <w:rFonts w:ascii="Arial" w:hAnsi="Arial" w:cs="Arial"/>
          <w:sz w:val="24"/>
          <w:szCs w:val="24"/>
        </w:rPr>
        <w:t>cuerdo</w:t>
      </w:r>
      <w:r w:rsidRPr="00A97B67">
        <w:rPr>
          <w:rFonts w:ascii="Arial" w:hAnsi="Arial" w:cs="Arial"/>
          <w:sz w:val="24"/>
          <w:szCs w:val="24"/>
        </w:rPr>
        <w:t>,</w:t>
      </w:r>
      <w:r>
        <w:rPr>
          <w:rFonts w:ascii="Arial" w:hAnsi="Arial" w:cs="Arial"/>
          <w:sz w:val="24"/>
          <w:szCs w:val="24"/>
        </w:rPr>
        <w:t xml:space="preserve"> se </w:t>
      </w:r>
      <w:r w:rsidRPr="000D576A">
        <w:rPr>
          <w:rFonts w:ascii="Arial" w:hAnsi="Arial" w:cs="Arial"/>
          <w:sz w:val="24"/>
          <w:szCs w:val="24"/>
        </w:rPr>
        <w:t xml:space="preserve">exhortó a las Autoridades electas, a la Asamblea General y a la comunidad de San Marcial Ozolotepec, Oaxaca, para que </w:t>
      </w:r>
      <w:r>
        <w:rPr>
          <w:rFonts w:ascii="Arial" w:hAnsi="Arial" w:cs="Arial"/>
          <w:sz w:val="24"/>
          <w:szCs w:val="24"/>
        </w:rPr>
        <w:t>“</w:t>
      </w:r>
      <w:r w:rsidRPr="000D576A">
        <w:rPr>
          <w:rFonts w:ascii="Arial" w:hAnsi="Arial" w:cs="Arial"/>
          <w:sz w:val="24"/>
          <w:szCs w:val="24"/>
        </w:rPr>
        <w:t>en la próxima elección de sus Autoridades, fortalezcan la participación de las mujeres en sus Asambleas de elección, a fin de garantizar el derecho de acceso a cargos de elección popular en condiciones de igualdad y universalidad, debiendo procurar la integración de un mayor número mujeres en su Ayuntamiento y así dar cumplimiento con lo establecido en la Constitución Federal y los tratados internacionales aplicables en la materia, y no sea este el motivo para invalidar sus respectivas elecciones a concejales al Ayuntamiento</w:t>
      </w:r>
      <w:r>
        <w:rPr>
          <w:rFonts w:ascii="Arial" w:hAnsi="Arial" w:cs="Arial"/>
          <w:sz w:val="24"/>
          <w:szCs w:val="24"/>
        </w:rPr>
        <w:t>”</w:t>
      </w:r>
      <w:r w:rsidRPr="000D576A">
        <w:rPr>
          <w:rFonts w:ascii="Arial" w:hAnsi="Arial" w:cs="Arial"/>
          <w:sz w:val="24"/>
          <w:szCs w:val="24"/>
        </w:rPr>
        <w:t>.</w:t>
      </w:r>
    </w:p>
    <w:p w14:paraId="3AEA296E" w14:textId="77777777" w:rsidR="008D1BB9" w:rsidRPr="008D1BB9" w:rsidRDefault="008D1BB9" w:rsidP="008D1BB9">
      <w:pPr>
        <w:pStyle w:val="Prrafodelista"/>
        <w:spacing w:after="0" w:line="276" w:lineRule="auto"/>
        <w:ind w:left="426" w:right="0" w:firstLine="0"/>
        <w:rPr>
          <w:rFonts w:ascii="Arial" w:hAnsi="Arial" w:cs="Arial"/>
          <w:sz w:val="24"/>
          <w:szCs w:val="24"/>
        </w:rPr>
      </w:pPr>
    </w:p>
    <w:p w14:paraId="33307E73" w14:textId="594CE880" w:rsidR="00530F92" w:rsidRDefault="00530F92" w:rsidP="00530F92">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Reforma a la LIPEEO en materia de paridad de género</w:t>
      </w:r>
      <w:r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w:t>
      </w:r>
      <w:r>
        <w:rPr>
          <w:rFonts w:ascii="Arial" w:hAnsi="Arial" w:cs="Arial"/>
          <w:sz w:val="24"/>
          <w:szCs w:val="24"/>
        </w:rPr>
        <w:t>l</w:t>
      </w:r>
      <w:r w:rsidRPr="008D6E2C">
        <w:rPr>
          <w:rFonts w:ascii="Arial" w:hAnsi="Arial" w:cs="Arial"/>
          <w:sz w:val="24"/>
          <w:szCs w:val="24"/>
        </w:rPr>
        <w:t xml:space="preserve"> 2020, en el Periódico Oficial de Oaxaca</w:t>
      </w:r>
      <w:r w:rsidRPr="008D6E2C">
        <w:rPr>
          <w:rStyle w:val="Refdenotaalpie"/>
          <w:rFonts w:ascii="Arial" w:hAnsi="Arial" w:cs="Arial"/>
          <w:color w:val="auto"/>
          <w:sz w:val="24"/>
          <w:szCs w:val="24"/>
        </w:rPr>
        <w:footnoteReference w:id="7"/>
      </w:r>
      <w:r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666FCF53" w14:textId="761D5056" w:rsidR="00530F92" w:rsidRDefault="00C12AE1" w:rsidP="006E6C3A">
      <w:pPr>
        <w:pStyle w:val="Prrafodelista"/>
        <w:spacing w:after="0" w:line="276" w:lineRule="auto"/>
        <w:rPr>
          <w:rFonts w:ascii="Arial" w:hAnsi="Arial" w:cs="Arial"/>
          <w:i/>
          <w:iCs/>
          <w:sz w:val="24"/>
          <w:szCs w:val="24"/>
        </w:rPr>
      </w:pPr>
      <w:r w:rsidRPr="006D567B">
        <w:rPr>
          <w:rFonts w:ascii="Arial" w:hAnsi="Arial" w:cs="Arial"/>
          <w:i/>
          <w:iCs/>
          <w:sz w:val="24"/>
          <w:szCs w:val="24"/>
        </w:rPr>
        <w:t>TERCERO. -</w:t>
      </w:r>
      <w:r w:rsidR="00530F92"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BCBA510" w14:textId="3E88209E" w:rsidR="00CC21CE" w:rsidRDefault="00CC21CE" w:rsidP="00530F92">
      <w:pPr>
        <w:pStyle w:val="Prrafodelista"/>
        <w:spacing w:after="0" w:line="276" w:lineRule="auto"/>
        <w:ind w:left="426"/>
        <w:rPr>
          <w:rFonts w:ascii="Arial" w:hAnsi="Arial" w:cs="Arial"/>
          <w:i/>
          <w:iCs/>
          <w:sz w:val="24"/>
          <w:szCs w:val="24"/>
        </w:rPr>
      </w:pPr>
    </w:p>
    <w:p w14:paraId="41CA82ED" w14:textId="77777777" w:rsidR="00CC21CE" w:rsidRPr="00824931" w:rsidRDefault="00CC21CE" w:rsidP="00CC21CE">
      <w:pPr>
        <w:pStyle w:val="Prrafodelista"/>
        <w:numPr>
          <w:ilvl w:val="0"/>
          <w:numId w:val="2"/>
        </w:numPr>
        <w:tabs>
          <w:tab w:val="num" w:pos="0"/>
        </w:tabs>
        <w:spacing w:after="0" w:line="276" w:lineRule="auto"/>
        <w:ind w:left="426" w:right="0" w:hanging="340"/>
        <w:rPr>
          <w:rFonts w:ascii="Arial" w:hAnsi="Arial" w:cs="Arial"/>
          <w:color w:val="000000" w:themeColor="text1"/>
          <w:sz w:val="24"/>
          <w:szCs w:val="24"/>
        </w:rPr>
      </w:pPr>
      <w:r w:rsidRPr="00824931">
        <w:rPr>
          <w:rFonts w:ascii="Arial" w:hAnsi="Arial" w:cs="Arial"/>
          <w:b/>
          <w:color w:val="000000" w:themeColor="text1"/>
          <w:sz w:val="24"/>
          <w:szCs w:val="24"/>
        </w:rPr>
        <w:t>Adición al artículo 282 de la LIPEEO.</w:t>
      </w:r>
      <w:r w:rsidRPr="00824931">
        <w:rPr>
          <w:rFonts w:ascii="Arial" w:hAnsi="Arial" w:cs="Arial"/>
          <w:color w:val="000000" w:themeColor="text1"/>
          <w:sz w:val="24"/>
          <w:szCs w:val="24"/>
        </w:rPr>
        <w:t xml:space="preserve"> El 13 de marzo de 2021, se publicó en el Periódico Oficial de Oaxaca</w:t>
      </w:r>
      <w:r w:rsidRPr="00824931">
        <w:rPr>
          <w:rStyle w:val="Refdenotaalpie"/>
          <w:rFonts w:ascii="Arial" w:hAnsi="Arial" w:cs="Arial"/>
          <w:color w:val="000000" w:themeColor="text1"/>
          <w:sz w:val="24"/>
          <w:szCs w:val="24"/>
        </w:rPr>
        <w:footnoteReference w:id="8"/>
      </w:r>
      <w:r w:rsidRPr="00824931">
        <w:rPr>
          <w:rFonts w:ascii="Arial" w:hAnsi="Arial" w:cs="Arial"/>
          <w:color w:val="000000" w:themeColor="text1"/>
          <w:sz w:val="24"/>
          <w:szCs w:val="24"/>
        </w:rPr>
        <w:t xml:space="preserve">, el Decreto 2135 mediante el cual se adiciona el inciso b) al numeral 1 de dicho artículo para quedar como sigue: </w:t>
      </w:r>
    </w:p>
    <w:p w14:paraId="110D9ACA" w14:textId="77777777" w:rsidR="00CC21CE" w:rsidRPr="00824931" w:rsidRDefault="00CC21CE" w:rsidP="00CC21CE">
      <w:pPr>
        <w:spacing w:after="0" w:line="240" w:lineRule="auto"/>
        <w:ind w:left="720"/>
        <w:jc w:val="left"/>
        <w:rPr>
          <w:rFonts w:ascii="Arial" w:hAnsi="Arial" w:cs="Arial"/>
          <w:i/>
          <w:iCs/>
          <w:color w:val="000000" w:themeColor="text1"/>
          <w:sz w:val="24"/>
          <w:szCs w:val="24"/>
        </w:rPr>
      </w:pPr>
      <w:r w:rsidRPr="00824931">
        <w:rPr>
          <w:rFonts w:ascii="Arial" w:hAnsi="Arial" w:cs="Arial"/>
          <w:i/>
          <w:iCs/>
          <w:color w:val="000000" w:themeColor="text1"/>
          <w:sz w:val="24"/>
          <w:szCs w:val="24"/>
        </w:rPr>
        <w:t xml:space="preserve">Artículo 282 </w:t>
      </w:r>
    </w:p>
    <w:p w14:paraId="51F7DEF2" w14:textId="77777777" w:rsidR="00CC21CE" w:rsidRPr="00824931" w:rsidRDefault="00CC21CE" w:rsidP="00CC21CE">
      <w:pPr>
        <w:spacing w:after="0" w:line="240" w:lineRule="auto"/>
        <w:ind w:left="720"/>
        <w:rPr>
          <w:rFonts w:ascii="ArialMT" w:eastAsia="Times New Roman" w:hAnsi="ArialMT" w:cs="Times New Roman"/>
          <w:i/>
          <w:iCs/>
          <w:sz w:val="24"/>
          <w:szCs w:val="24"/>
        </w:rPr>
      </w:pPr>
      <w:r w:rsidRPr="00824931">
        <w:rPr>
          <w:rFonts w:ascii="Arial" w:hAnsi="Arial" w:cs="Arial"/>
          <w:i/>
          <w:iCs/>
          <w:color w:val="000000" w:themeColor="text1"/>
          <w:sz w:val="24"/>
          <w:szCs w:val="24"/>
        </w:rPr>
        <w:t>1.- El Consejo General del Instituto Estatal sesionará con el único objeto de revisar si se cumplieron los siguientes requisitos</w:t>
      </w:r>
      <w:r w:rsidRPr="00824931">
        <w:rPr>
          <w:rFonts w:ascii="ArialMT" w:eastAsia="Times New Roman" w:hAnsi="ArialMT" w:cs="Times New Roman"/>
          <w:i/>
          <w:iCs/>
          <w:sz w:val="24"/>
          <w:szCs w:val="24"/>
        </w:rPr>
        <w:t xml:space="preserve">: </w:t>
      </w:r>
    </w:p>
    <w:p w14:paraId="2D30C028" w14:textId="77777777" w:rsidR="00CC21CE" w:rsidRDefault="00CC21CE" w:rsidP="00CC21CE">
      <w:pPr>
        <w:spacing w:after="0" w:line="240" w:lineRule="auto"/>
        <w:ind w:left="720"/>
        <w:rPr>
          <w:rFonts w:ascii="ArialMT" w:eastAsia="Times New Roman" w:hAnsi="ArialMT" w:cs="Times New Roman"/>
          <w:b/>
          <w:bCs/>
          <w:i/>
          <w:iCs/>
          <w:sz w:val="24"/>
          <w:szCs w:val="24"/>
        </w:rPr>
      </w:pPr>
      <w:r w:rsidRPr="00824931">
        <w:rPr>
          <w:rFonts w:ascii="ArialMT" w:eastAsia="Times New Roman" w:hAnsi="ArialMT" w:cs="Times New Roman"/>
          <w:b/>
          <w:bCs/>
          <w:i/>
          <w:iCs/>
          <w:sz w:val="24"/>
          <w:szCs w:val="24"/>
        </w:rPr>
        <w:t xml:space="preserve">b) </w:t>
      </w:r>
      <w:r w:rsidRPr="00824931">
        <w:rPr>
          <w:rFonts w:ascii="ArialMT" w:eastAsia="Times New Roman" w:hAnsi="ArialMT" w:cs="Times New Roman" w:hint="eastAsia"/>
          <w:b/>
          <w:bCs/>
          <w:i/>
          <w:iCs/>
          <w:sz w:val="24"/>
          <w:szCs w:val="24"/>
        </w:rPr>
        <w:t> </w:t>
      </w:r>
      <w:r w:rsidRPr="0082493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6A71A347" w14:textId="77777777" w:rsidR="00123017" w:rsidRDefault="00123017" w:rsidP="008D6E2C">
      <w:pPr>
        <w:pStyle w:val="Prrafodelista"/>
        <w:spacing w:after="0" w:line="276" w:lineRule="auto"/>
        <w:ind w:left="426"/>
        <w:rPr>
          <w:rFonts w:ascii="Arial" w:hAnsi="Arial" w:cs="Arial"/>
          <w:color w:val="000000" w:themeColor="text1"/>
          <w:sz w:val="24"/>
          <w:szCs w:val="24"/>
        </w:rPr>
      </w:pPr>
    </w:p>
    <w:p w14:paraId="36FAC158" w14:textId="4D4F8AAB" w:rsidR="00EF79B2" w:rsidRPr="00611515" w:rsidRDefault="00E00E0E" w:rsidP="00EF79B2">
      <w:pPr>
        <w:numPr>
          <w:ilvl w:val="0"/>
          <w:numId w:val="2"/>
        </w:numPr>
        <w:spacing w:after="0" w:line="276" w:lineRule="auto"/>
        <w:ind w:left="426"/>
        <w:contextualSpacing/>
        <w:rPr>
          <w:rFonts w:ascii="Arial" w:hAnsi="Arial" w:cs="Arial"/>
          <w:b/>
          <w:bCs/>
          <w:sz w:val="24"/>
          <w:szCs w:val="24"/>
          <w:lang w:val="es-ES_tradnl"/>
        </w:rPr>
      </w:pPr>
      <w:r w:rsidRPr="00E00E0E">
        <w:rPr>
          <w:rFonts w:ascii="Arial" w:hAnsi="Arial" w:cs="Arial"/>
          <w:b/>
          <w:bCs/>
          <w:color w:val="auto"/>
          <w:sz w:val="24"/>
          <w:szCs w:val="24"/>
          <w:lang w:val="es-ES_tradnl"/>
        </w:rPr>
        <w:t>Adopción del criterio de progresividad en la calificación de asambleas electivas</w:t>
      </w:r>
      <w:r w:rsidR="00706BAB">
        <w:rPr>
          <w:rFonts w:ascii="Arial" w:hAnsi="Arial" w:cs="Arial"/>
          <w:b/>
          <w:bCs/>
          <w:color w:val="auto"/>
          <w:sz w:val="24"/>
          <w:szCs w:val="24"/>
          <w:lang w:val="es-ES_tradnl"/>
        </w:rPr>
        <w:t xml:space="preserve"> </w:t>
      </w:r>
      <w:r w:rsidR="00EF79B2" w:rsidRPr="00611515">
        <w:rPr>
          <w:rFonts w:ascii="Arial" w:hAnsi="Arial" w:cs="Arial"/>
          <w:sz w:val="24"/>
          <w:szCs w:val="24"/>
          <w:lang w:val="es-ES_tradnl"/>
        </w:rPr>
        <w:t xml:space="preserve">En sesión extraordinaria del Consejo General de este Instituto, celebrada el 8 de diciembre de 2021, en los </w:t>
      </w:r>
      <w:r w:rsidR="00EF79B2">
        <w:rPr>
          <w:rFonts w:ascii="Arial" w:hAnsi="Arial" w:cs="Arial"/>
          <w:sz w:val="24"/>
          <w:szCs w:val="24"/>
          <w:lang w:val="es-ES_tradnl"/>
        </w:rPr>
        <w:t>A</w:t>
      </w:r>
      <w:r w:rsidR="00EF79B2" w:rsidRPr="00611515">
        <w:rPr>
          <w:rFonts w:ascii="Arial" w:hAnsi="Arial" w:cs="Arial"/>
          <w:sz w:val="24"/>
          <w:szCs w:val="24"/>
          <w:lang w:val="es-ES_tradnl"/>
        </w:rPr>
        <w:t xml:space="preserve">cuerdos </w:t>
      </w:r>
      <w:r w:rsidR="00EF79B2" w:rsidRPr="0060143E">
        <w:rPr>
          <w:rFonts w:ascii="Arial" w:hAnsi="Arial" w:cs="Arial"/>
          <w:sz w:val="24"/>
          <w:szCs w:val="24"/>
        </w:rPr>
        <w:t>IEEPCO-CG-SNI-62/2021</w:t>
      </w:r>
      <w:r w:rsidR="00EF79B2" w:rsidRPr="0060143E">
        <w:rPr>
          <w:rStyle w:val="Refdenotaalpie"/>
          <w:rFonts w:ascii="Arial" w:hAnsi="Arial" w:cs="Arial"/>
          <w:sz w:val="24"/>
          <w:szCs w:val="24"/>
        </w:rPr>
        <w:footnoteReference w:id="9"/>
      </w:r>
      <w:r w:rsidR="00EF79B2" w:rsidRPr="0060143E">
        <w:rPr>
          <w:rFonts w:ascii="Arial" w:hAnsi="Arial" w:cs="Arial"/>
          <w:sz w:val="24"/>
          <w:szCs w:val="24"/>
        </w:rPr>
        <w:t>, IEEPCO-CG-SNI-66/2021</w:t>
      </w:r>
      <w:r w:rsidR="00EF79B2" w:rsidRPr="0060143E">
        <w:rPr>
          <w:rStyle w:val="Refdenotaalpie"/>
          <w:rFonts w:ascii="Arial" w:hAnsi="Arial" w:cs="Arial"/>
          <w:sz w:val="24"/>
          <w:szCs w:val="24"/>
        </w:rPr>
        <w:footnoteReference w:id="10"/>
      </w:r>
      <w:r w:rsidR="00EF79B2" w:rsidRPr="0060143E">
        <w:rPr>
          <w:rFonts w:ascii="Arial" w:hAnsi="Arial" w:cs="Arial"/>
          <w:sz w:val="24"/>
          <w:szCs w:val="24"/>
        </w:rPr>
        <w:t xml:space="preserve"> e IEEPCO-CG-SNI-67/20</w:t>
      </w:r>
      <w:r w:rsidR="00B84EF3">
        <w:rPr>
          <w:rFonts w:ascii="Arial" w:hAnsi="Arial" w:cs="Arial"/>
          <w:sz w:val="24"/>
          <w:szCs w:val="24"/>
        </w:rPr>
        <w:t>2</w:t>
      </w:r>
      <w:r w:rsidR="00EF79B2" w:rsidRPr="0060143E">
        <w:rPr>
          <w:rFonts w:ascii="Arial" w:hAnsi="Arial" w:cs="Arial"/>
          <w:sz w:val="24"/>
          <w:szCs w:val="24"/>
        </w:rPr>
        <w:t>1</w:t>
      </w:r>
      <w:r w:rsidR="00EF79B2" w:rsidRPr="0060143E">
        <w:rPr>
          <w:rStyle w:val="Refdenotaalpie"/>
          <w:rFonts w:ascii="Arial" w:hAnsi="Arial" w:cs="Arial"/>
          <w:sz w:val="24"/>
          <w:szCs w:val="24"/>
        </w:rPr>
        <w:footnoteReference w:id="11"/>
      </w:r>
      <w:r w:rsidR="00EF79B2" w:rsidRPr="00611515">
        <w:rPr>
          <w:rFonts w:ascii="Arial" w:hAnsi="Arial" w:cs="Arial"/>
          <w:sz w:val="24"/>
          <w:szCs w:val="24"/>
        </w:rPr>
        <w:t xml:space="preserve"> se adoptó el criterio de progresividad </w:t>
      </w:r>
      <w:r w:rsidR="00EF79B2" w:rsidRPr="00611515">
        <w:rPr>
          <w:rFonts w:ascii="Arial" w:hAnsi="Arial" w:cs="Arial"/>
          <w:sz w:val="24"/>
          <w:szCs w:val="24"/>
          <w:lang w:val="es-ES_tradnl"/>
        </w:rPr>
        <w:t xml:space="preserve">en las </w:t>
      </w:r>
      <w:r w:rsidR="00E93A09">
        <w:rPr>
          <w:rFonts w:ascii="Arial" w:hAnsi="Arial" w:cs="Arial"/>
          <w:sz w:val="24"/>
          <w:szCs w:val="24"/>
          <w:lang w:val="es-ES_tradnl"/>
        </w:rPr>
        <w:t>i</w:t>
      </w:r>
      <w:r w:rsidR="00EF79B2" w:rsidRPr="00611515">
        <w:rPr>
          <w:rFonts w:ascii="Arial" w:hAnsi="Arial" w:cs="Arial"/>
          <w:sz w:val="24"/>
          <w:szCs w:val="24"/>
          <w:lang w:val="es-ES_tradnl"/>
        </w:rPr>
        <w:t>ntegraciones municipales</w:t>
      </w:r>
      <w:r w:rsidR="00EF79B2" w:rsidRPr="00611515">
        <w:rPr>
          <w:rFonts w:ascii="Arial" w:hAnsi="Arial" w:cs="Arial"/>
          <w:b/>
          <w:bCs/>
          <w:sz w:val="24"/>
          <w:szCs w:val="24"/>
          <w:lang w:val="es-ES_tradnl"/>
        </w:rPr>
        <w:t xml:space="preserve">, </w:t>
      </w:r>
      <w:r w:rsidR="00EF79B2" w:rsidRPr="00611515">
        <w:rPr>
          <w:rFonts w:ascii="Arial" w:hAnsi="Arial" w:cs="Arial"/>
          <w:sz w:val="24"/>
          <w:szCs w:val="24"/>
          <w:lang w:val="es-ES_tradnl"/>
        </w:rPr>
        <w:t>el cual consistió fundamentalmente en considerar aspectos como:</w:t>
      </w:r>
    </w:p>
    <w:p w14:paraId="4CD82BFA"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en los que, por numeral</w:t>
      </w:r>
      <w:r w:rsidR="00EA36D2">
        <w:rPr>
          <w:rFonts w:ascii="Arial" w:hAnsi="Arial" w:cs="Arial"/>
          <w:sz w:val="24"/>
          <w:szCs w:val="24"/>
        </w:rPr>
        <w:t>i</w:t>
      </w:r>
      <w:r w:rsidRPr="00611515">
        <w:rPr>
          <w:rFonts w:ascii="Arial" w:hAnsi="Arial" w:cs="Arial"/>
          <w:sz w:val="24"/>
          <w:szCs w:val="24"/>
        </w:rPr>
        <w:t>a se encontraban en la mínima diferencia para incrementar la participación de las mujeres indígenas.</w:t>
      </w:r>
    </w:p>
    <w:p w14:paraId="1C1BFBF3"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89D62DB" w14:textId="77777777" w:rsidR="00EF79B2" w:rsidRPr="00611515"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48E653A2" w14:textId="77777777" w:rsidR="00EF79B2" w:rsidRDefault="00EF79B2" w:rsidP="00EF79B2">
      <w:pPr>
        <w:numPr>
          <w:ilvl w:val="0"/>
          <w:numId w:val="9"/>
        </w:numPr>
        <w:spacing w:before="240" w:line="276" w:lineRule="auto"/>
        <w:ind w:left="993" w:hanging="426"/>
        <w:contextualSpacing/>
        <w:rPr>
          <w:rFonts w:ascii="Arial" w:hAnsi="Arial" w:cs="Arial"/>
          <w:sz w:val="24"/>
          <w:szCs w:val="24"/>
        </w:rPr>
      </w:pPr>
      <w:r w:rsidRPr="00611515">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4723533B" w14:textId="77777777" w:rsidR="00EF79B2" w:rsidRPr="001B353A" w:rsidRDefault="00EF79B2" w:rsidP="00EF79B2">
      <w:pPr>
        <w:numPr>
          <w:ilvl w:val="0"/>
          <w:numId w:val="9"/>
        </w:numPr>
        <w:spacing w:before="240" w:line="276" w:lineRule="auto"/>
        <w:ind w:left="993" w:hanging="426"/>
        <w:contextualSpacing/>
        <w:rPr>
          <w:rFonts w:ascii="Arial" w:hAnsi="Arial" w:cs="Arial"/>
          <w:sz w:val="24"/>
          <w:szCs w:val="24"/>
        </w:rPr>
      </w:pPr>
      <w:r w:rsidRPr="00B523CB">
        <w:rPr>
          <w:rFonts w:ascii="Arial" w:hAnsi="Arial" w:cs="Arial"/>
          <w:sz w:val="24"/>
          <w:szCs w:val="24"/>
        </w:rPr>
        <w:t xml:space="preserve">Para el caso de los municipios en donde se contó con información de mujeres que integraban otros cargos del escalafón en sus Sistemas Normativos Indígenas, se consideró la globalidad de los cargos a fin de </w:t>
      </w:r>
      <w:r w:rsidRPr="001B353A">
        <w:rPr>
          <w:rFonts w:ascii="Arial" w:hAnsi="Arial" w:cs="Arial"/>
          <w:sz w:val="24"/>
          <w:szCs w:val="24"/>
        </w:rPr>
        <w:t>garantizar que las mujeres en esos espacios puedan acceder a los cargos propietarios en el futuro.</w:t>
      </w:r>
    </w:p>
    <w:p w14:paraId="313CCF0F" w14:textId="77777777" w:rsidR="00DB1BE8" w:rsidRPr="00E00E0E" w:rsidRDefault="00DB1BE8" w:rsidP="00EF79B2">
      <w:pPr>
        <w:suppressAutoHyphens w:val="0"/>
        <w:spacing w:after="0" w:line="276" w:lineRule="auto"/>
        <w:ind w:left="426" w:right="0" w:firstLine="0"/>
        <w:contextualSpacing/>
        <w:rPr>
          <w:rFonts w:ascii="Arial" w:eastAsiaTheme="minorEastAsia" w:hAnsi="Arial" w:cs="Arial"/>
          <w:color w:val="auto"/>
          <w:sz w:val="24"/>
          <w:szCs w:val="24"/>
        </w:rPr>
      </w:pPr>
    </w:p>
    <w:p w14:paraId="04E03703" w14:textId="06321BBF" w:rsidR="00050D53"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6C088C">
        <w:rPr>
          <w:rFonts w:ascii="Arial" w:hAnsi="Arial" w:cs="Arial"/>
          <w:sz w:val="24"/>
          <w:szCs w:val="24"/>
        </w:rPr>
        <w:t>430</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6C088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de este Instituto solicitó a la</w:t>
      </w:r>
      <w:r w:rsidR="006A43A8">
        <w:rPr>
          <w:rFonts w:ascii="Arial" w:hAnsi="Arial" w:cs="Arial"/>
          <w:sz w:val="24"/>
          <w:szCs w:val="24"/>
        </w:rPr>
        <w:t xml:space="preserve"> A</w:t>
      </w:r>
      <w:r w:rsidRPr="008D6E2C">
        <w:rPr>
          <w:rFonts w:ascii="Arial" w:hAnsi="Arial" w:cs="Arial"/>
          <w:sz w:val="24"/>
          <w:szCs w:val="24"/>
        </w:rPr>
        <w:t xml:space="preserve">utoridad del </w:t>
      </w:r>
      <w:r w:rsidR="0099492B">
        <w:rPr>
          <w:rFonts w:ascii="Arial" w:hAnsi="Arial" w:cs="Arial"/>
          <w:sz w:val="24"/>
          <w:szCs w:val="24"/>
        </w:rPr>
        <w:t>M</w:t>
      </w:r>
      <w:r w:rsidRPr="008D6E2C">
        <w:rPr>
          <w:rFonts w:ascii="Arial" w:hAnsi="Arial" w:cs="Arial"/>
          <w:sz w:val="24"/>
          <w:szCs w:val="24"/>
        </w:rPr>
        <w:t xml:space="preserve">unicipio de </w:t>
      </w:r>
      <w:r w:rsidR="000418C0">
        <w:rPr>
          <w:rFonts w:ascii="Arial" w:hAnsi="Arial" w:cs="Arial"/>
          <w:sz w:val="24"/>
          <w:szCs w:val="24"/>
        </w:rPr>
        <w:t>San Marcial Ozolotepec</w:t>
      </w:r>
      <w:r w:rsidR="0052276D">
        <w:rPr>
          <w:rFonts w:ascii="Arial" w:hAnsi="Arial" w:cs="Arial"/>
          <w:sz w:val="24"/>
          <w:szCs w:val="24"/>
        </w:rPr>
        <w:t>,</w:t>
      </w:r>
      <w:r w:rsidR="006A43A8">
        <w:rPr>
          <w:rFonts w:ascii="Arial" w:hAnsi="Arial" w:cs="Arial"/>
          <w:sz w:val="24"/>
          <w:szCs w:val="24"/>
        </w:rPr>
        <w:t xml:space="preserve"> Oaxaca</w:t>
      </w:r>
      <w:r w:rsidR="00EF79B2">
        <w:rPr>
          <w:rFonts w:ascii="Arial" w:hAnsi="Arial" w:cs="Arial"/>
          <w:sz w:val="24"/>
          <w:szCs w:val="24"/>
        </w:rPr>
        <w:t xml:space="preserve">, </w:t>
      </w:r>
      <w:r w:rsidR="00CE078E" w:rsidRPr="008D6E2C">
        <w:rPr>
          <w:rFonts w:ascii="Arial" w:hAnsi="Arial" w:cs="Arial"/>
          <w:sz w:val="24"/>
          <w:szCs w:val="24"/>
        </w:rPr>
        <w:t xml:space="preserve">que </w:t>
      </w:r>
      <w:r w:rsidRPr="00583090">
        <w:rPr>
          <w:rFonts w:ascii="Arial" w:hAnsi="Arial" w:cs="Arial"/>
          <w:sz w:val="24"/>
          <w:szCs w:val="24"/>
        </w:rPr>
        <w:t>informar</w:t>
      </w:r>
      <w:r w:rsidR="008D1BB9">
        <w:rPr>
          <w:rFonts w:ascii="Arial" w:hAnsi="Arial" w:cs="Arial"/>
          <w:sz w:val="24"/>
          <w:szCs w:val="24"/>
        </w:rPr>
        <w:t>á</w:t>
      </w:r>
      <w:r w:rsidRPr="008D6E2C">
        <w:rPr>
          <w:rFonts w:ascii="Arial" w:hAnsi="Arial" w:cs="Arial"/>
          <w:sz w:val="24"/>
          <w:szCs w:val="24"/>
        </w:rPr>
        <w:t xml:space="preserve"> por escrito, cuando menos con 60 días de anticipación, la fecha, hora y lugar de </w:t>
      </w:r>
      <w:r w:rsidRPr="00C41D7B">
        <w:rPr>
          <w:rFonts w:ascii="Arial" w:hAnsi="Arial" w:cs="Arial"/>
          <w:sz w:val="24"/>
          <w:szCs w:val="24"/>
        </w:rPr>
        <w:t xml:space="preserve">celebración de la </w:t>
      </w:r>
      <w:r w:rsidR="000A0E17" w:rsidRPr="00C41D7B">
        <w:rPr>
          <w:rFonts w:ascii="Arial" w:hAnsi="Arial" w:cs="Arial"/>
          <w:sz w:val="24"/>
          <w:szCs w:val="24"/>
        </w:rPr>
        <w:t>Asamblea</w:t>
      </w:r>
      <w:r w:rsidR="00A812A1">
        <w:rPr>
          <w:rFonts w:ascii="Arial" w:hAnsi="Arial" w:cs="Arial"/>
          <w:sz w:val="24"/>
          <w:szCs w:val="24"/>
        </w:rPr>
        <w:t xml:space="preserve"> </w:t>
      </w:r>
      <w:r w:rsidR="000A0E17" w:rsidRPr="00C41D7B">
        <w:rPr>
          <w:rFonts w:ascii="Arial" w:hAnsi="Arial" w:cs="Arial"/>
          <w:sz w:val="24"/>
          <w:szCs w:val="24"/>
        </w:rPr>
        <w:t>General</w:t>
      </w:r>
      <w:r w:rsidR="00A812A1">
        <w:rPr>
          <w:rFonts w:ascii="Arial" w:hAnsi="Arial" w:cs="Arial"/>
          <w:sz w:val="24"/>
          <w:szCs w:val="24"/>
        </w:rPr>
        <w:t xml:space="preserve"> </w:t>
      </w:r>
      <w:r w:rsidR="000946A0" w:rsidRPr="00C41D7B">
        <w:rPr>
          <w:rFonts w:ascii="Arial" w:hAnsi="Arial" w:cs="Arial"/>
          <w:sz w:val="24"/>
          <w:szCs w:val="24"/>
        </w:rPr>
        <w:t>C</w:t>
      </w:r>
      <w:r w:rsidRPr="00C41D7B">
        <w:rPr>
          <w:rFonts w:ascii="Arial" w:hAnsi="Arial" w:cs="Arial"/>
          <w:sz w:val="24"/>
          <w:szCs w:val="24"/>
        </w:rPr>
        <w:t>omunitaria de elección</w:t>
      </w:r>
      <w:r w:rsidR="00F757E1" w:rsidRPr="00C41D7B">
        <w:rPr>
          <w:rFonts w:ascii="Arial" w:hAnsi="Arial" w:cs="Arial"/>
          <w:sz w:val="24"/>
          <w:szCs w:val="24"/>
        </w:rPr>
        <w:t xml:space="preserve"> ordinaria</w:t>
      </w:r>
      <w:r w:rsidRPr="00C41D7B">
        <w:rPr>
          <w:rFonts w:ascii="Arial" w:hAnsi="Arial" w:cs="Arial"/>
          <w:sz w:val="24"/>
          <w:szCs w:val="24"/>
        </w:rPr>
        <w:t xml:space="preserve">; </w:t>
      </w:r>
      <w:r w:rsidR="0025572A" w:rsidRPr="00C41D7B">
        <w:rPr>
          <w:rFonts w:ascii="Arial" w:hAnsi="Arial" w:cs="Arial"/>
          <w:sz w:val="24"/>
          <w:szCs w:val="24"/>
        </w:rPr>
        <w:t>también</w:t>
      </w:r>
      <w:r w:rsidRPr="00C41D7B">
        <w:rPr>
          <w:rFonts w:ascii="Arial" w:hAnsi="Arial" w:cs="Arial"/>
          <w:sz w:val="24"/>
          <w:szCs w:val="24"/>
        </w:rPr>
        <w:t xml:space="preserve">, se </w:t>
      </w:r>
      <w:r w:rsidR="00F757E1" w:rsidRPr="00C41D7B">
        <w:rPr>
          <w:rFonts w:ascii="Arial" w:hAnsi="Arial" w:cs="Arial"/>
          <w:sz w:val="24"/>
          <w:szCs w:val="24"/>
        </w:rPr>
        <w:t xml:space="preserve">le </w:t>
      </w:r>
      <w:r w:rsidR="00363138" w:rsidRPr="00C41D7B">
        <w:rPr>
          <w:rFonts w:ascii="Arial" w:hAnsi="Arial" w:cs="Arial"/>
          <w:sz w:val="24"/>
          <w:szCs w:val="24"/>
        </w:rPr>
        <w:t>reiteró</w:t>
      </w:r>
      <w:r w:rsidR="00A812A1">
        <w:rPr>
          <w:rFonts w:ascii="Arial" w:hAnsi="Arial" w:cs="Arial"/>
          <w:sz w:val="24"/>
          <w:szCs w:val="24"/>
        </w:rPr>
        <w:t xml:space="preserve"> </w:t>
      </w:r>
      <w:r w:rsidR="00D554CA" w:rsidRPr="00C41D7B">
        <w:rPr>
          <w:rFonts w:ascii="Arial" w:hAnsi="Arial" w:cs="Arial"/>
          <w:sz w:val="24"/>
          <w:szCs w:val="24"/>
        </w:rPr>
        <w:t>que</w:t>
      </w:r>
      <w:r w:rsidR="00A812A1">
        <w:rPr>
          <w:rFonts w:ascii="Arial" w:hAnsi="Arial" w:cs="Arial"/>
          <w:sz w:val="24"/>
          <w:szCs w:val="24"/>
        </w:rPr>
        <w:t xml:space="preserv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w:t>
      </w:r>
      <w:r w:rsidRPr="00C41D7B">
        <w:rPr>
          <w:rFonts w:ascii="Arial" w:hAnsi="Arial" w:cs="Arial"/>
          <w:sz w:val="24"/>
          <w:szCs w:val="24"/>
        </w:rPr>
        <w:t>electas o designadas</w:t>
      </w:r>
      <w:r w:rsidR="00CE078E" w:rsidRPr="00C41D7B">
        <w:rPr>
          <w:rFonts w:ascii="Arial" w:hAnsi="Arial" w:cs="Arial"/>
          <w:sz w:val="24"/>
          <w:szCs w:val="24"/>
        </w:rPr>
        <w:t>.</w:t>
      </w:r>
    </w:p>
    <w:p w14:paraId="28AB2949" w14:textId="43C2B9B7" w:rsidR="00050D53" w:rsidRPr="00F8468A" w:rsidRDefault="00F757E1" w:rsidP="00F8468A">
      <w:pPr>
        <w:pStyle w:val="Prrafodelista"/>
        <w:spacing w:before="120" w:after="120" w:line="276" w:lineRule="auto"/>
        <w:ind w:left="426" w:right="0" w:firstLine="0"/>
        <w:rPr>
          <w:rFonts w:ascii="Arial" w:hAnsi="Arial" w:cs="Arial"/>
          <w:bCs/>
          <w:sz w:val="24"/>
          <w:szCs w:val="24"/>
        </w:rPr>
      </w:pPr>
      <w:r w:rsidRPr="00C41D7B">
        <w:rPr>
          <w:rFonts w:ascii="Arial" w:hAnsi="Arial" w:cs="Arial"/>
          <w:bCs/>
          <w:sz w:val="24"/>
          <w:szCs w:val="24"/>
        </w:rPr>
        <w:lastRenderedPageBreak/>
        <w:t xml:space="preserve">De la misma manera, y en cumplimiento a lo ordenado en la resolución </w:t>
      </w:r>
      <w:r w:rsidR="00363138" w:rsidRPr="00C41D7B">
        <w:rPr>
          <w:rFonts w:ascii="Arial" w:hAnsi="Arial" w:cs="Arial"/>
          <w:bCs/>
          <w:sz w:val="24"/>
          <w:szCs w:val="24"/>
        </w:rPr>
        <w:t>de</w:t>
      </w:r>
      <w:r w:rsidRPr="00C41D7B">
        <w:rPr>
          <w:rFonts w:ascii="Arial" w:hAnsi="Arial" w:cs="Arial"/>
          <w:bCs/>
          <w:sz w:val="24"/>
          <w:szCs w:val="24"/>
        </w:rPr>
        <w:t xml:space="preserve"> la</w:t>
      </w:r>
      <w:r w:rsidRPr="008D6E2C">
        <w:rPr>
          <w:rFonts w:ascii="Arial" w:hAnsi="Arial" w:cs="Arial"/>
          <w:bCs/>
          <w:sz w:val="24"/>
          <w:szCs w:val="24"/>
        </w:rPr>
        <w:t xml:space="preserve"> Sala Regional Xalapa del Tribunal Electoral del Poder Judicial de la Federación, dictada en el expediente </w:t>
      </w:r>
      <w:r w:rsidRPr="005B1D76">
        <w:rPr>
          <w:rFonts w:ascii="Arial" w:hAnsi="Arial" w:cs="Arial"/>
          <w:bCs/>
          <w:sz w:val="24"/>
          <w:szCs w:val="24"/>
        </w:rPr>
        <w:t>SX-JDC-23/2020</w:t>
      </w:r>
      <w:r w:rsidR="00F8468A" w:rsidRPr="005B1D76">
        <w:rPr>
          <w:rStyle w:val="Refdenotaalpie"/>
          <w:rFonts w:ascii="Arial" w:hAnsi="Arial" w:cs="Arial"/>
          <w:bCs/>
          <w:sz w:val="24"/>
          <w:szCs w:val="24"/>
        </w:rPr>
        <w:footnoteReference w:id="12"/>
      </w:r>
      <w:r w:rsidR="00D16B18" w:rsidRPr="005B1D76">
        <w:rPr>
          <w:rFonts w:ascii="Arial" w:hAnsi="Arial" w:cs="Arial"/>
          <w:bCs/>
          <w:sz w:val="24"/>
          <w:szCs w:val="24"/>
        </w:rPr>
        <w:t>mediante</w:t>
      </w:r>
      <w:r w:rsidR="006A43A8">
        <w:rPr>
          <w:rFonts w:ascii="Arial" w:hAnsi="Arial" w:cs="Arial"/>
          <w:bCs/>
          <w:sz w:val="24"/>
          <w:szCs w:val="24"/>
        </w:rPr>
        <w:t xml:space="preserve"> A</w:t>
      </w:r>
      <w:r w:rsidR="00D16B18" w:rsidRPr="005B1D76">
        <w:rPr>
          <w:rFonts w:ascii="Arial" w:hAnsi="Arial" w:cs="Arial"/>
          <w:bCs/>
          <w:sz w:val="24"/>
          <w:szCs w:val="24"/>
        </w:rPr>
        <w:t>cuerdo IEEPCO-CG-SNI-24/2020</w:t>
      </w:r>
      <w:r w:rsidR="00DE47D2">
        <w:rPr>
          <w:rStyle w:val="Refdenotaalpie"/>
          <w:rFonts w:ascii="Arial" w:hAnsi="Arial" w:cs="Arial"/>
          <w:bCs/>
          <w:sz w:val="24"/>
          <w:szCs w:val="24"/>
        </w:rPr>
        <w:footnoteReference w:id="13"/>
      </w:r>
      <w:r w:rsidR="00363138">
        <w:rPr>
          <w:rFonts w:ascii="Arial" w:hAnsi="Arial" w:cs="Arial"/>
          <w:bCs/>
          <w:sz w:val="24"/>
          <w:szCs w:val="24"/>
        </w:rPr>
        <w:t xml:space="preserve"> de fecha 20 de octubre de 2020,</w:t>
      </w:r>
      <w:r w:rsidR="00634A5C" w:rsidRPr="00F8468A">
        <w:rPr>
          <w:rFonts w:ascii="Arial" w:hAnsi="Arial" w:cs="Arial"/>
          <w:bCs/>
          <w:sz w:val="24"/>
          <w:szCs w:val="24"/>
        </w:rPr>
        <w:t xml:space="preserve"> se exhortó a la </w:t>
      </w:r>
      <w:r w:rsidR="000A0E17" w:rsidRPr="00F8468A">
        <w:rPr>
          <w:rFonts w:ascii="Arial" w:hAnsi="Arial" w:cs="Arial"/>
          <w:bCs/>
          <w:sz w:val="24"/>
          <w:szCs w:val="24"/>
        </w:rPr>
        <w:t>Asamblea</w:t>
      </w:r>
      <w:r w:rsidR="00A812A1">
        <w:rPr>
          <w:rFonts w:ascii="Arial" w:hAnsi="Arial" w:cs="Arial"/>
          <w:bCs/>
          <w:sz w:val="24"/>
          <w:szCs w:val="24"/>
        </w:rPr>
        <w:t xml:space="preserve"> </w:t>
      </w:r>
      <w:r w:rsidR="000A0E17" w:rsidRPr="00F8468A">
        <w:rPr>
          <w:rFonts w:ascii="Arial" w:hAnsi="Arial" w:cs="Arial"/>
          <w:bCs/>
          <w:sz w:val="24"/>
          <w:szCs w:val="24"/>
        </w:rPr>
        <w:t>General</w:t>
      </w:r>
      <w:r w:rsidR="00A812A1">
        <w:rPr>
          <w:rFonts w:ascii="Arial" w:hAnsi="Arial" w:cs="Arial"/>
          <w:bCs/>
          <w:sz w:val="24"/>
          <w:szCs w:val="24"/>
        </w:rPr>
        <w:t xml:space="preserve"> </w:t>
      </w:r>
      <w:r w:rsidR="00634A5C" w:rsidRPr="00F8468A">
        <w:rPr>
          <w:rFonts w:ascii="Arial" w:hAnsi="Arial" w:cs="Arial"/>
          <w:bCs/>
          <w:sz w:val="24"/>
          <w:szCs w:val="24"/>
        </w:rPr>
        <w:t xml:space="preserve">Comunitaria del </w:t>
      </w:r>
      <w:r w:rsidR="00D16B18" w:rsidRPr="00F8468A">
        <w:rPr>
          <w:rFonts w:ascii="Arial" w:hAnsi="Arial" w:cs="Arial"/>
          <w:bCs/>
          <w:sz w:val="24"/>
          <w:szCs w:val="24"/>
        </w:rPr>
        <w:t>M</w:t>
      </w:r>
      <w:r w:rsidR="00634A5C" w:rsidRPr="00F8468A">
        <w:rPr>
          <w:rFonts w:ascii="Arial" w:hAnsi="Arial" w:cs="Arial"/>
          <w:bCs/>
          <w:sz w:val="24"/>
          <w:szCs w:val="24"/>
        </w:rPr>
        <w:t>unicipio a fin de que, si su sistema normativo permite la elección consecutiva o reelección para un mismo cargo</w:t>
      </w:r>
      <w:r w:rsidRPr="00F8468A">
        <w:rPr>
          <w:rFonts w:ascii="Arial" w:hAnsi="Arial" w:cs="Arial"/>
          <w:bCs/>
          <w:sz w:val="24"/>
          <w:szCs w:val="24"/>
        </w:rPr>
        <w:t>,</w:t>
      </w:r>
      <w:r w:rsidR="00634A5C" w:rsidRPr="00F8468A">
        <w:rPr>
          <w:rFonts w:ascii="Arial" w:hAnsi="Arial" w:cs="Arial"/>
          <w:bCs/>
          <w:sz w:val="24"/>
          <w:szCs w:val="24"/>
        </w:rPr>
        <w:t xml:space="preserve"> adopten las medidas y mecanismos </w:t>
      </w:r>
      <w:r w:rsidRPr="00F8468A">
        <w:rPr>
          <w:rFonts w:ascii="Arial" w:hAnsi="Arial" w:cs="Arial"/>
          <w:bCs/>
          <w:sz w:val="24"/>
          <w:szCs w:val="24"/>
        </w:rPr>
        <w:t xml:space="preserve">necesarios </w:t>
      </w:r>
      <w:r w:rsidR="00634A5C" w:rsidRPr="00F8468A">
        <w:rPr>
          <w:rFonts w:ascii="Arial" w:hAnsi="Arial" w:cs="Arial"/>
          <w:bCs/>
          <w:sz w:val="24"/>
          <w:szCs w:val="24"/>
        </w:rPr>
        <w:t xml:space="preserve">para el </w:t>
      </w:r>
      <w:r w:rsidR="0025572A" w:rsidRPr="00F8468A">
        <w:rPr>
          <w:rFonts w:ascii="Arial" w:hAnsi="Arial" w:cs="Arial"/>
          <w:bCs/>
          <w:sz w:val="24"/>
          <w:szCs w:val="24"/>
        </w:rPr>
        <w:t xml:space="preserve">correcto </w:t>
      </w:r>
      <w:r w:rsidR="00634A5C" w:rsidRPr="00F8468A">
        <w:rPr>
          <w:rFonts w:ascii="Arial" w:hAnsi="Arial" w:cs="Arial"/>
          <w:bCs/>
          <w:sz w:val="24"/>
          <w:szCs w:val="24"/>
        </w:rPr>
        <w:t>funcionamiento de la misma</w:t>
      </w:r>
      <w:r w:rsidRPr="00F8468A">
        <w:rPr>
          <w:rFonts w:ascii="Arial" w:hAnsi="Arial" w:cs="Arial"/>
          <w:bCs/>
          <w:sz w:val="24"/>
          <w:szCs w:val="24"/>
        </w:rPr>
        <w:t>.</w:t>
      </w:r>
    </w:p>
    <w:p w14:paraId="495B9C07" w14:textId="1658D8D6" w:rsidR="009F0ADE"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C12AE1">
        <w:rPr>
          <w:rFonts w:ascii="Arial" w:hAnsi="Arial" w:cs="Arial"/>
          <w:bCs/>
          <w:sz w:val="24"/>
          <w:szCs w:val="24"/>
        </w:rPr>
        <w:t xml:space="preserve">dicha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5A7D8F75" w14:textId="77777777" w:rsidR="00530F92" w:rsidRPr="008D6E2C" w:rsidRDefault="00530F92" w:rsidP="00973290">
      <w:pPr>
        <w:pStyle w:val="Prrafodelista"/>
        <w:spacing w:before="120" w:after="120" w:line="276" w:lineRule="auto"/>
        <w:ind w:left="426" w:right="0" w:firstLine="0"/>
        <w:rPr>
          <w:rFonts w:ascii="Arial" w:hAnsi="Arial" w:cs="Arial"/>
          <w:bCs/>
          <w:sz w:val="24"/>
          <w:szCs w:val="24"/>
        </w:rPr>
      </w:pPr>
    </w:p>
    <w:p w14:paraId="1DF57052" w14:textId="6CACC472" w:rsidR="00F43B2E" w:rsidRDefault="006F7B3B" w:rsidP="00363138">
      <w:pPr>
        <w:pStyle w:val="Prrafodelista"/>
        <w:numPr>
          <w:ilvl w:val="0"/>
          <w:numId w:val="2"/>
        </w:numPr>
        <w:spacing w:before="120" w:after="120" w:line="276" w:lineRule="auto"/>
        <w:ind w:left="426" w:right="0" w:hanging="284"/>
        <w:rPr>
          <w:rFonts w:ascii="Arial" w:hAnsi="Arial" w:cs="Arial"/>
          <w:sz w:val="24"/>
          <w:szCs w:val="24"/>
        </w:rPr>
      </w:pPr>
      <w:bookmarkStart w:id="1" w:name="_Hlk104393569"/>
      <w:r w:rsidRPr="008D6E2C">
        <w:rPr>
          <w:rFonts w:ascii="Arial" w:hAnsi="Arial" w:cs="Arial"/>
          <w:b/>
          <w:sz w:val="24"/>
          <w:szCs w:val="24"/>
        </w:rPr>
        <w:t xml:space="preserve">Método de </w:t>
      </w:r>
      <w:r w:rsidRPr="00FB58BB">
        <w:rPr>
          <w:rFonts w:ascii="Arial" w:hAnsi="Arial" w:cs="Arial"/>
          <w:b/>
          <w:sz w:val="24"/>
          <w:szCs w:val="24"/>
        </w:rPr>
        <w:t xml:space="preserve">elección. </w:t>
      </w:r>
      <w:r w:rsidRPr="00FB58BB">
        <w:rPr>
          <w:rFonts w:ascii="Arial" w:hAnsi="Arial" w:cs="Arial"/>
          <w:sz w:val="24"/>
          <w:szCs w:val="24"/>
        </w:rPr>
        <w:t>Mediante Acuerdo IEEPCO-CG-SNI-09/2022</w:t>
      </w:r>
      <w:r w:rsidRPr="00FB58BB">
        <w:rPr>
          <w:rStyle w:val="Refdenotaalpie"/>
          <w:rFonts w:ascii="Arial" w:hAnsi="Arial" w:cs="Arial"/>
          <w:color w:val="auto"/>
          <w:sz w:val="24"/>
          <w:szCs w:val="24"/>
        </w:rPr>
        <w:footnoteReference w:id="14"/>
      </w:r>
      <w:r w:rsidRPr="00FB58BB">
        <w:rPr>
          <w:rFonts w:ascii="Arial" w:hAnsi="Arial" w:cs="Arial"/>
          <w:sz w:val="24"/>
          <w:szCs w:val="24"/>
        </w:rPr>
        <w:t>, de fecha 26 de marzo del 2022, el Consejo General de este Instituto</w:t>
      </w:r>
      <w:r w:rsidRPr="008D6E2C">
        <w:rPr>
          <w:rFonts w:ascii="Arial" w:hAnsi="Arial" w:cs="Arial"/>
          <w:sz w:val="24"/>
          <w:szCs w:val="24"/>
        </w:rPr>
        <w:t xml:space="preserve"> aprobó el Catálogo de Municipios sujetos al régimen de Sistemas Normativos Indígenas, entre ellos, el del municipio de </w:t>
      </w:r>
      <w:r w:rsidR="000418C0">
        <w:rPr>
          <w:rFonts w:ascii="Arial" w:hAnsi="Arial" w:cs="Arial"/>
          <w:sz w:val="24"/>
          <w:szCs w:val="24"/>
        </w:rPr>
        <w:t>San Marcial Ozolotepec</w:t>
      </w:r>
      <w:r>
        <w:rPr>
          <w:rFonts w:ascii="Arial" w:hAnsi="Arial" w:cs="Arial"/>
          <w:sz w:val="24"/>
          <w:szCs w:val="24"/>
        </w:rPr>
        <w:t xml:space="preserve">, </w:t>
      </w:r>
      <w:r w:rsidRPr="008D6E2C">
        <w:rPr>
          <w:rFonts w:ascii="Arial" w:hAnsi="Arial" w:cs="Arial"/>
          <w:sz w:val="24"/>
          <w:szCs w:val="24"/>
        </w:rPr>
        <w:t>Oaxaca, a través del Dictamen DE</w:t>
      </w:r>
      <w:r>
        <w:rPr>
          <w:rFonts w:ascii="Arial" w:hAnsi="Arial" w:cs="Arial"/>
          <w:sz w:val="24"/>
          <w:szCs w:val="24"/>
        </w:rPr>
        <w:t>SN</w:t>
      </w:r>
      <w:r w:rsidRPr="008D6E2C">
        <w:rPr>
          <w:rFonts w:ascii="Arial" w:hAnsi="Arial" w:cs="Arial"/>
          <w:sz w:val="24"/>
          <w:szCs w:val="24"/>
        </w:rPr>
        <w:t>I-IEEPCO-CAT-</w:t>
      </w:r>
      <w:r w:rsidR="00333D8E">
        <w:rPr>
          <w:rFonts w:ascii="Arial" w:hAnsi="Arial" w:cs="Arial"/>
          <w:sz w:val="24"/>
          <w:szCs w:val="24"/>
        </w:rPr>
        <w:t>331</w:t>
      </w:r>
      <w:r w:rsidRPr="008D6E2C">
        <w:rPr>
          <w:rFonts w:ascii="Arial" w:hAnsi="Arial" w:cs="Arial"/>
          <w:sz w:val="24"/>
          <w:szCs w:val="24"/>
        </w:rPr>
        <w:t>/2022</w:t>
      </w:r>
      <w:r w:rsidR="00ED1639">
        <w:rPr>
          <w:rStyle w:val="Refdenotaalpie"/>
          <w:rFonts w:ascii="Arial" w:hAnsi="Arial" w:cs="Arial"/>
          <w:sz w:val="24"/>
          <w:szCs w:val="24"/>
        </w:rPr>
        <w:footnoteReference w:id="15"/>
      </w:r>
      <w:r w:rsidRPr="008D6E2C">
        <w:rPr>
          <w:rFonts w:ascii="Arial" w:hAnsi="Arial" w:cs="Arial"/>
          <w:sz w:val="24"/>
          <w:szCs w:val="24"/>
        </w:rPr>
        <w:t xml:space="preserve"> que identifica el método de elección</w:t>
      </w:r>
      <w:r>
        <w:rPr>
          <w:rFonts w:ascii="Arial" w:hAnsi="Arial" w:cs="Arial"/>
          <w:sz w:val="24"/>
          <w:szCs w:val="24"/>
        </w:rPr>
        <w:t>.</w:t>
      </w:r>
    </w:p>
    <w:p w14:paraId="6BE2B415" w14:textId="77777777" w:rsidR="00363138" w:rsidRPr="00363138" w:rsidRDefault="00363138" w:rsidP="00363138">
      <w:pPr>
        <w:pStyle w:val="Prrafodelista"/>
        <w:spacing w:before="120" w:after="120" w:line="276" w:lineRule="auto"/>
        <w:ind w:left="426" w:right="0" w:firstLine="0"/>
        <w:rPr>
          <w:rFonts w:ascii="Arial" w:hAnsi="Arial" w:cs="Arial"/>
          <w:sz w:val="24"/>
          <w:szCs w:val="24"/>
        </w:rPr>
      </w:pPr>
    </w:p>
    <w:p w14:paraId="73236F9B" w14:textId="22A027CE" w:rsidR="00D906B3" w:rsidRDefault="00F43B2E" w:rsidP="00530F92">
      <w:pPr>
        <w:pStyle w:val="Prrafodelista"/>
        <w:numPr>
          <w:ilvl w:val="0"/>
          <w:numId w:val="2"/>
        </w:numPr>
        <w:spacing w:before="120" w:after="120" w:line="276" w:lineRule="auto"/>
        <w:ind w:left="426" w:right="0" w:hanging="284"/>
        <w:rPr>
          <w:rFonts w:ascii="Arial" w:hAnsi="Arial" w:cs="Arial"/>
          <w:sz w:val="24"/>
          <w:szCs w:val="24"/>
        </w:rPr>
      </w:pPr>
      <w:r w:rsidRPr="00583090">
        <w:rPr>
          <w:rFonts w:ascii="Arial" w:hAnsi="Arial" w:cs="Arial"/>
          <w:b/>
          <w:sz w:val="24"/>
          <w:szCs w:val="24"/>
        </w:rPr>
        <w:t>S</w:t>
      </w:r>
      <w:r w:rsidR="00FB17BD" w:rsidRPr="00583090">
        <w:rPr>
          <w:rFonts w:ascii="Arial" w:hAnsi="Arial" w:cs="Arial"/>
          <w:b/>
          <w:sz w:val="24"/>
          <w:szCs w:val="24"/>
        </w:rPr>
        <w:t xml:space="preserve">olicitud </w:t>
      </w:r>
      <w:r w:rsidR="00B21865" w:rsidRPr="00583090">
        <w:rPr>
          <w:rFonts w:ascii="Arial" w:hAnsi="Arial" w:cs="Arial"/>
          <w:b/>
          <w:sz w:val="24"/>
          <w:szCs w:val="24"/>
        </w:rPr>
        <w:t>de coadyuvancia</w:t>
      </w:r>
      <w:r w:rsidR="00FB17BD" w:rsidRPr="00B21865">
        <w:rPr>
          <w:rFonts w:ascii="Arial" w:hAnsi="Arial" w:cs="Arial"/>
          <w:b/>
          <w:sz w:val="24"/>
          <w:szCs w:val="24"/>
        </w:rPr>
        <w:t xml:space="preserve"> para </w:t>
      </w:r>
      <w:r w:rsidR="002A7F91" w:rsidRPr="00B21865">
        <w:rPr>
          <w:rFonts w:ascii="Arial" w:hAnsi="Arial" w:cs="Arial"/>
          <w:b/>
          <w:sz w:val="24"/>
          <w:szCs w:val="24"/>
        </w:rPr>
        <w:t>public</w:t>
      </w:r>
      <w:r w:rsidR="00073415" w:rsidRPr="00B21865">
        <w:rPr>
          <w:rFonts w:ascii="Arial" w:hAnsi="Arial" w:cs="Arial"/>
          <w:b/>
          <w:sz w:val="24"/>
          <w:szCs w:val="24"/>
        </w:rPr>
        <w:t>itación</w:t>
      </w:r>
      <w:r w:rsidR="00816701">
        <w:rPr>
          <w:rFonts w:ascii="Arial" w:hAnsi="Arial" w:cs="Arial"/>
          <w:b/>
          <w:sz w:val="24"/>
          <w:szCs w:val="24"/>
        </w:rPr>
        <w:t xml:space="preserve"> </w:t>
      </w:r>
      <w:r w:rsidR="0018039B" w:rsidRPr="00B21865">
        <w:rPr>
          <w:rFonts w:ascii="Arial" w:hAnsi="Arial" w:cs="Arial"/>
          <w:b/>
          <w:sz w:val="24"/>
          <w:szCs w:val="24"/>
        </w:rPr>
        <w:t>de</w:t>
      </w:r>
      <w:r w:rsidR="002A7F91" w:rsidRPr="00B21865">
        <w:rPr>
          <w:rFonts w:ascii="Arial" w:hAnsi="Arial" w:cs="Arial"/>
          <w:b/>
          <w:sz w:val="24"/>
          <w:szCs w:val="24"/>
        </w:rPr>
        <w:t>l</w:t>
      </w:r>
      <w:r w:rsidR="00816701">
        <w:rPr>
          <w:rFonts w:ascii="Arial" w:hAnsi="Arial" w:cs="Arial"/>
          <w:b/>
          <w:sz w:val="24"/>
          <w:szCs w:val="24"/>
        </w:rPr>
        <w:t xml:space="preserve"> </w:t>
      </w:r>
      <w:r w:rsidR="00F920D3" w:rsidRPr="00B21865">
        <w:rPr>
          <w:rFonts w:ascii="Arial" w:hAnsi="Arial" w:cs="Arial"/>
          <w:b/>
          <w:sz w:val="24"/>
          <w:szCs w:val="24"/>
        </w:rPr>
        <w:t>D</w:t>
      </w:r>
      <w:r w:rsidR="0018039B" w:rsidRPr="00B21865">
        <w:rPr>
          <w:rFonts w:ascii="Arial" w:hAnsi="Arial" w:cs="Arial"/>
          <w:b/>
          <w:sz w:val="24"/>
          <w:szCs w:val="24"/>
        </w:rPr>
        <w:t>ictamen</w:t>
      </w:r>
      <w:r w:rsidR="00816701">
        <w:rPr>
          <w:rFonts w:ascii="Arial" w:hAnsi="Arial" w:cs="Arial"/>
          <w:b/>
          <w:sz w:val="24"/>
          <w:szCs w:val="24"/>
        </w:rPr>
        <w:t xml:space="preserve">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2" w:name="_Hlk114073171"/>
      <w:bookmarkEnd w:id="1"/>
      <w:r w:rsidR="003760E0" w:rsidRPr="008D6E2C">
        <w:rPr>
          <w:rFonts w:ascii="Arial" w:hAnsi="Arial" w:cs="Arial"/>
          <w:bCs/>
          <w:sz w:val="24"/>
          <w:szCs w:val="24"/>
        </w:rPr>
        <w:t xml:space="preserve">Mediante oficio </w:t>
      </w:r>
      <w:r w:rsidR="003760E0" w:rsidRPr="0060143E">
        <w:rPr>
          <w:rFonts w:ascii="Arial" w:hAnsi="Arial" w:cs="Arial"/>
          <w:bCs/>
          <w:sz w:val="24"/>
          <w:szCs w:val="24"/>
        </w:rPr>
        <w:t>IEEPCO/DESNI/</w:t>
      </w:r>
      <w:r w:rsidR="00816701">
        <w:rPr>
          <w:rFonts w:ascii="Arial" w:hAnsi="Arial" w:cs="Arial"/>
          <w:bCs/>
          <w:sz w:val="24"/>
          <w:szCs w:val="24"/>
        </w:rPr>
        <w:t>1129</w:t>
      </w:r>
      <w:r w:rsidR="003760E0" w:rsidRPr="0060143E">
        <w:rPr>
          <w:rFonts w:ascii="Arial" w:hAnsi="Arial" w:cs="Arial"/>
          <w:bCs/>
          <w:sz w:val="24"/>
          <w:szCs w:val="24"/>
        </w:rPr>
        <w:t>/202</w:t>
      </w:r>
      <w:r w:rsidR="00111138" w:rsidRPr="0060143E">
        <w:rPr>
          <w:rFonts w:ascii="Arial" w:hAnsi="Arial" w:cs="Arial"/>
          <w:bCs/>
          <w:sz w:val="24"/>
          <w:szCs w:val="24"/>
        </w:rPr>
        <w:t>2</w:t>
      </w:r>
      <w:r w:rsidR="003760E0" w:rsidRPr="0060143E">
        <w:rPr>
          <w:rFonts w:ascii="Arial" w:hAnsi="Arial" w:cs="Arial"/>
          <w:bCs/>
          <w:sz w:val="24"/>
          <w:szCs w:val="24"/>
        </w:rPr>
        <w:t xml:space="preserve"> de fecha </w:t>
      </w:r>
      <w:r w:rsidR="003A0614">
        <w:rPr>
          <w:rFonts w:ascii="Arial" w:hAnsi="Arial" w:cs="Arial"/>
          <w:bCs/>
          <w:sz w:val="24"/>
          <w:szCs w:val="24"/>
        </w:rPr>
        <w:t>3</w:t>
      </w:r>
      <w:r w:rsidR="00C575BB">
        <w:rPr>
          <w:rFonts w:ascii="Arial" w:hAnsi="Arial" w:cs="Arial"/>
          <w:bCs/>
          <w:sz w:val="24"/>
          <w:szCs w:val="24"/>
        </w:rPr>
        <w:t>0</w:t>
      </w:r>
      <w:r w:rsidR="003760E0" w:rsidRPr="0060143E">
        <w:rPr>
          <w:rFonts w:ascii="Arial" w:hAnsi="Arial" w:cs="Arial"/>
          <w:bCs/>
          <w:sz w:val="24"/>
          <w:szCs w:val="24"/>
        </w:rPr>
        <w:t xml:space="preserve"> de </w:t>
      </w:r>
      <w:r w:rsidR="00985AF5">
        <w:rPr>
          <w:rFonts w:ascii="Arial" w:hAnsi="Arial" w:cs="Arial"/>
          <w:bCs/>
          <w:sz w:val="24"/>
          <w:szCs w:val="24"/>
        </w:rPr>
        <w:t xml:space="preserve">marzo </w:t>
      </w:r>
      <w:r w:rsidR="003760E0" w:rsidRPr="0060143E">
        <w:rPr>
          <w:rFonts w:ascii="Arial" w:hAnsi="Arial" w:cs="Arial"/>
          <w:bCs/>
          <w:sz w:val="24"/>
          <w:szCs w:val="24"/>
        </w:rPr>
        <w:t>de</w:t>
      </w:r>
      <w:r w:rsidR="00071619" w:rsidRPr="0060143E">
        <w:rPr>
          <w:rFonts w:ascii="Arial" w:hAnsi="Arial" w:cs="Arial"/>
          <w:bCs/>
          <w:sz w:val="24"/>
          <w:szCs w:val="24"/>
        </w:rPr>
        <w:t>l</w:t>
      </w:r>
      <w:r w:rsidR="003760E0" w:rsidRPr="0060143E">
        <w:rPr>
          <w:rFonts w:ascii="Arial" w:hAnsi="Arial" w:cs="Arial"/>
          <w:bCs/>
          <w:sz w:val="24"/>
          <w:szCs w:val="24"/>
        </w:rPr>
        <w:t xml:space="preserve"> 2022, la DESNI informó a lo</w:t>
      </w:r>
      <w:r w:rsidR="003760E0" w:rsidRPr="008D6E2C">
        <w:rPr>
          <w:rFonts w:ascii="Arial" w:hAnsi="Arial" w:cs="Arial"/>
          <w:bCs/>
          <w:sz w:val="24"/>
          <w:szCs w:val="24"/>
        </w:rPr>
        <w:t xml:space="preserve">s integrantes del Ayuntamiento de </w:t>
      </w:r>
      <w:r w:rsidR="000418C0">
        <w:rPr>
          <w:rFonts w:ascii="Arial" w:hAnsi="Arial" w:cs="Arial"/>
          <w:bCs/>
          <w:sz w:val="24"/>
          <w:szCs w:val="24"/>
        </w:rPr>
        <w:t>San Marcial Ozolotepec</w:t>
      </w:r>
      <w:r w:rsidR="003760E0" w:rsidRPr="008D6E2C">
        <w:rPr>
          <w:rFonts w:ascii="Arial" w:hAnsi="Arial" w:cs="Arial"/>
          <w:bCs/>
          <w:sz w:val="24"/>
          <w:szCs w:val="24"/>
        </w:rPr>
        <w:t>, que</w:t>
      </w:r>
      <w:r w:rsidR="00816701">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333D8E">
        <w:rPr>
          <w:rFonts w:ascii="Arial" w:hAnsi="Arial" w:cs="Arial"/>
          <w:sz w:val="24"/>
          <w:szCs w:val="24"/>
        </w:rPr>
        <w:t>331</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dieran a conocer</w:t>
      </w:r>
      <w:r w:rsidR="00F10F26">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Start w:id="3" w:name="_Hlk104393639"/>
      <w:bookmarkEnd w:id="2"/>
    </w:p>
    <w:p w14:paraId="317D6F64" w14:textId="77777777" w:rsidR="00363138" w:rsidRDefault="00363138" w:rsidP="00363138">
      <w:pPr>
        <w:pStyle w:val="Prrafodelista"/>
        <w:spacing w:before="120" w:after="120" w:line="276" w:lineRule="auto"/>
        <w:ind w:left="426" w:right="0" w:firstLine="0"/>
        <w:rPr>
          <w:rFonts w:ascii="Arial" w:hAnsi="Arial" w:cs="Arial"/>
          <w:sz w:val="24"/>
          <w:szCs w:val="24"/>
        </w:rPr>
      </w:pPr>
    </w:p>
    <w:p w14:paraId="34272054" w14:textId="1CD7AB14" w:rsidR="00363138" w:rsidRDefault="00363138" w:rsidP="00363138">
      <w:pPr>
        <w:pStyle w:val="Prrafodelista"/>
        <w:numPr>
          <w:ilvl w:val="0"/>
          <w:numId w:val="2"/>
        </w:numPr>
        <w:spacing w:before="120" w:after="0" w:line="276" w:lineRule="auto"/>
        <w:ind w:left="426" w:right="0" w:hanging="284"/>
        <w:rPr>
          <w:rFonts w:ascii="Arial" w:hAnsi="Arial" w:cs="Arial"/>
          <w:color w:val="auto"/>
          <w:sz w:val="24"/>
          <w:szCs w:val="24"/>
        </w:rPr>
      </w:pPr>
      <w:r w:rsidRPr="008D6E2C">
        <w:rPr>
          <w:rFonts w:ascii="Arial" w:hAnsi="Arial" w:cs="Arial"/>
          <w:b/>
          <w:bCs/>
          <w:color w:val="auto"/>
          <w:sz w:val="24"/>
          <w:szCs w:val="24"/>
        </w:rPr>
        <w:t>Acuerdo IEEPCO-CG-SNI-04/2022.</w:t>
      </w:r>
      <w:r w:rsidRPr="008D6E2C">
        <w:rPr>
          <w:rFonts w:ascii="Arial" w:hAnsi="Arial" w:cs="Arial"/>
          <w:color w:val="auto"/>
          <w:sz w:val="24"/>
          <w:szCs w:val="24"/>
        </w:rPr>
        <w:t xml:space="preserve"> De la misma manera, se les notificó a los integrantes del Ayuntamiento el Acuerdo IEEPCO-CG-SNI-04/2022</w:t>
      </w:r>
      <w:r>
        <w:rPr>
          <w:rStyle w:val="Refdenotaalpie"/>
          <w:rFonts w:ascii="Arial" w:hAnsi="Arial" w:cs="Arial"/>
          <w:color w:val="auto"/>
          <w:sz w:val="24"/>
          <w:szCs w:val="24"/>
        </w:rPr>
        <w:footnoteReference w:id="16"/>
      </w:r>
      <w:r w:rsidRPr="008D6E2C">
        <w:rPr>
          <w:rFonts w:ascii="Arial" w:hAnsi="Arial" w:cs="Arial"/>
          <w:color w:val="auto"/>
          <w:sz w:val="24"/>
          <w:szCs w:val="24"/>
        </w:rPr>
        <w:t>de</w:t>
      </w:r>
      <w:r w:rsidR="00C12AE1">
        <w:rPr>
          <w:rFonts w:ascii="Arial" w:hAnsi="Arial" w:cs="Arial"/>
          <w:color w:val="auto"/>
          <w:sz w:val="24"/>
          <w:szCs w:val="24"/>
        </w:rPr>
        <w:t xml:space="preserve">l </w:t>
      </w:r>
      <w:r w:rsidRPr="008D6E2C">
        <w:rPr>
          <w:rFonts w:ascii="Arial" w:hAnsi="Arial" w:cs="Arial"/>
          <w:color w:val="auto"/>
          <w:sz w:val="24"/>
          <w:szCs w:val="24"/>
        </w:rPr>
        <w:t xml:space="preserve">Consejo General </w:t>
      </w:r>
      <w:r w:rsidR="00C12AE1">
        <w:rPr>
          <w:rFonts w:ascii="Arial" w:hAnsi="Arial" w:cs="Arial"/>
          <w:color w:val="auto"/>
          <w:sz w:val="24"/>
          <w:szCs w:val="24"/>
        </w:rPr>
        <w:t xml:space="preserve">de este Instituto </w:t>
      </w:r>
      <w:r w:rsidRPr="008D6E2C">
        <w:rPr>
          <w:rFonts w:ascii="Arial" w:hAnsi="Arial" w:cs="Arial"/>
          <w:color w:val="auto"/>
          <w:sz w:val="24"/>
          <w:szCs w:val="24"/>
        </w:rPr>
        <w:t xml:space="preserve">aprobado el 16 de marzo del </w:t>
      </w:r>
      <w:r>
        <w:rPr>
          <w:rFonts w:ascii="Arial" w:hAnsi="Arial" w:cs="Arial"/>
          <w:color w:val="auto"/>
          <w:sz w:val="24"/>
          <w:szCs w:val="24"/>
        </w:rPr>
        <w:t>2022</w:t>
      </w:r>
      <w:r w:rsidRPr="008D6E2C">
        <w:rPr>
          <w:rFonts w:ascii="Arial" w:hAnsi="Arial" w:cs="Arial"/>
          <w:color w:val="auto"/>
          <w:sz w:val="24"/>
          <w:szCs w:val="24"/>
        </w:rPr>
        <w:t xml:space="preserve">, mediante </w:t>
      </w:r>
      <w:r w:rsidRPr="008D6E2C">
        <w:rPr>
          <w:rFonts w:ascii="Arial" w:hAnsi="Arial" w:cs="Arial"/>
          <w:color w:val="auto"/>
          <w:sz w:val="24"/>
          <w:szCs w:val="24"/>
        </w:rPr>
        <w:lastRenderedPageBreak/>
        <w:t>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74E814F1" w14:textId="77777777" w:rsidR="00703F15" w:rsidRPr="009F1535" w:rsidRDefault="00703F15" w:rsidP="00703F15">
      <w:pPr>
        <w:pStyle w:val="Prrafodelista"/>
        <w:rPr>
          <w:rFonts w:ascii="Arial" w:hAnsi="Arial" w:cs="Arial"/>
          <w:color w:val="auto"/>
          <w:sz w:val="24"/>
          <w:szCs w:val="24"/>
        </w:rPr>
      </w:pPr>
    </w:p>
    <w:p w14:paraId="067849B4" w14:textId="7F87A061" w:rsidR="00703F15" w:rsidRPr="005C5C32" w:rsidRDefault="00F10F26" w:rsidP="00703F15">
      <w:pPr>
        <w:pStyle w:val="Prrafodelista"/>
        <w:numPr>
          <w:ilvl w:val="0"/>
          <w:numId w:val="2"/>
        </w:numPr>
        <w:tabs>
          <w:tab w:val="num" w:pos="0"/>
        </w:tabs>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Conversatorio</w:t>
      </w:r>
      <w:r w:rsidR="00703F15" w:rsidRPr="008E0A86">
        <w:rPr>
          <w:rFonts w:ascii="Arial" w:hAnsi="Arial" w:cs="Arial"/>
          <w:b/>
          <w:color w:val="auto"/>
          <w:sz w:val="24"/>
          <w:szCs w:val="24"/>
        </w:rPr>
        <w:t xml:space="preserve"> impartido por la Unidad Técnica para la Igualdad de Género y No Discriminación (UTIG</w:t>
      </w:r>
      <w:r>
        <w:rPr>
          <w:rFonts w:ascii="Arial" w:hAnsi="Arial" w:cs="Arial"/>
          <w:b/>
          <w:color w:val="auto"/>
          <w:sz w:val="24"/>
          <w:szCs w:val="24"/>
        </w:rPr>
        <w:t>y</w:t>
      </w:r>
      <w:r w:rsidR="00703F15" w:rsidRPr="008E0A86">
        <w:rPr>
          <w:rFonts w:ascii="Arial" w:hAnsi="Arial" w:cs="Arial"/>
          <w:b/>
          <w:color w:val="auto"/>
          <w:sz w:val="24"/>
          <w:szCs w:val="24"/>
        </w:rPr>
        <w:t>ND).</w:t>
      </w:r>
      <w:r w:rsidR="00703F15" w:rsidRPr="008E0A86">
        <w:rPr>
          <w:rFonts w:ascii="Arial" w:hAnsi="Arial" w:cs="Arial"/>
          <w:bCs/>
          <w:color w:val="auto"/>
          <w:sz w:val="24"/>
          <w:szCs w:val="24"/>
        </w:rPr>
        <w:t xml:space="preserve"> </w:t>
      </w:r>
      <w:r>
        <w:rPr>
          <w:rFonts w:ascii="Arial" w:hAnsi="Arial" w:cs="Arial"/>
          <w:bCs/>
          <w:color w:val="auto"/>
          <w:sz w:val="24"/>
          <w:szCs w:val="24"/>
        </w:rPr>
        <w:t>L</w:t>
      </w:r>
      <w:r w:rsidR="00703F15" w:rsidRPr="008E0A86">
        <w:rPr>
          <w:rFonts w:ascii="Arial" w:hAnsi="Arial" w:cs="Arial"/>
          <w:bCs/>
          <w:color w:val="auto"/>
          <w:sz w:val="24"/>
          <w:szCs w:val="24"/>
        </w:rPr>
        <w:t>a UTIG</w:t>
      </w:r>
      <w:r>
        <w:rPr>
          <w:rFonts w:ascii="Arial" w:hAnsi="Arial" w:cs="Arial"/>
          <w:bCs/>
          <w:color w:val="auto"/>
          <w:sz w:val="24"/>
          <w:szCs w:val="24"/>
        </w:rPr>
        <w:t>y</w:t>
      </w:r>
      <w:r w:rsidR="00703F15" w:rsidRPr="008E0A86">
        <w:rPr>
          <w:rFonts w:ascii="Arial" w:hAnsi="Arial" w:cs="Arial"/>
          <w:bCs/>
          <w:color w:val="auto"/>
          <w:sz w:val="24"/>
          <w:szCs w:val="24"/>
        </w:rPr>
        <w:t xml:space="preserve">ND realizó, el día </w:t>
      </w:r>
      <w:r w:rsidR="00703F15">
        <w:rPr>
          <w:rFonts w:ascii="Arial" w:hAnsi="Arial" w:cs="Arial"/>
          <w:bCs/>
          <w:color w:val="auto"/>
          <w:sz w:val="24"/>
          <w:szCs w:val="24"/>
        </w:rPr>
        <w:t xml:space="preserve">15 </w:t>
      </w:r>
      <w:r w:rsidR="00703F15" w:rsidRPr="008E0A86">
        <w:rPr>
          <w:rFonts w:ascii="Arial" w:hAnsi="Arial" w:cs="Arial"/>
          <w:bCs/>
          <w:color w:val="auto"/>
          <w:sz w:val="24"/>
          <w:szCs w:val="24"/>
        </w:rPr>
        <w:t xml:space="preserve">de </w:t>
      </w:r>
      <w:r w:rsidR="00703F15">
        <w:rPr>
          <w:rFonts w:ascii="Arial" w:hAnsi="Arial" w:cs="Arial"/>
          <w:bCs/>
          <w:color w:val="auto"/>
          <w:sz w:val="24"/>
          <w:szCs w:val="24"/>
        </w:rPr>
        <w:t xml:space="preserve">julio </w:t>
      </w:r>
      <w:r w:rsidR="00703F15" w:rsidRPr="008E0A86">
        <w:rPr>
          <w:rFonts w:ascii="Arial" w:hAnsi="Arial" w:cs="Arial"/>
          <w:bCs/>
          <w:color w:val="auto"/>
          <w:sz w:val="24"/>
          <w:szCs w:val="24"/>
        </w:rPr>
        <w:t xml:space="preserve">de 2022, en la comunidad de </w:t>
      </w:r>
      <w:r w:rsidR="008845EE">
        <w:rPr>
          <w:rFonts w:ascii="Arial" w:hAnsi="Arial" w:cs="Arial"/>
          <w:bCs/>
          <w:color w:val="auto"/>
          <w:sz w:val="24"/>
          <w:szCs w:val="24"/>
        </w:rPr>
        <w:t xml:space="preserve">San </w:t>
      </w:r>
      <w:r>
        <w:rPr>
          <w:rFonts w:ascii="Arial" w:hAnsi="Arial" w:cs="Arial"/>
          <w:bCs/>
          <w:color w:val="auto"/>
          <w:sz w:val="24"/>
          <w:szCs w:val="24"/>
        </w:rPr>
        <w:t>Ildefonso Amatlán, Oaxaca</w:t>
      </w:r>
      <w:r w:rsidR="008845EE">
        <w:rPr>
          <w:rFonts w:ascii="Arial" w:hAnsi="Arial" w:cs="Arial"/>
          <w:bCs/>
          <w:color w:val="auto"/>
          <w:sz w:val="24"/>
          <w:szCs w:val="24"/>
        </w:rPr>
        <w:t xml:space="preserve">, </w:t>
      </w:r>
      <w:r>
        <w:rPr>
          <w:rFonts w:ascii="Arial" w:hAnsi="Arial" w:cs="Arial"/>
          <w:bCs/>
          <w:color w:val="auto"/>
          <w:sz w:val="24"/>
          <w:szCs w:val="24"/>
        </w:rPr>
        <w:t xml:space="preserve">el </w:t>
      </w:r>
      <w:r w:rsidR="00E93A09">
        <w:rPr>
          <w:rFonts w:ascii="Arial" w:hAnsi="Arial" w:cs="Arial"/>
          <w:bCs/>
          <w:color w:val="auto"/>
          <w:sz w:val="24"/>
          <w:szCs w:val="24"/>
        </w:rPr>
        <w:t>C</w:t>
      </w:r>
      <w:r>
        <w:rPr>
          <w:rFonts w:ascii="Arial" w:hAnsi="Arial" w:cs="Arial"/>
          <w:bCs/>
          <w:color w:val="auto"/>
          <w:sz w:val="24"/>
          <w:szCs w:val="24"/>
        </w:rPr>
        <w:t xml:space="preserve">onversatorio </w:t>
      </w:r>
      <w:r w:rsidR="00703F15" w:rsidRPr="008E0A86">
        <w:rPr>
          <w:rFonts w:ascii="Arial" w:hAnsi="Arial" w:cs="Arial"/>
          <w:bCs/>
          <w:color w:val="auto"/>
          <w:sz w:val="24"/>
          <w:szCs w:val="24"/>
        </w:rPr>
        <w:t>denominad</w:t>
      </w:r>
      <w:r>
        <w:rPr>
          <w:rFonts w:ascii="Arial" w:hAnsi="Arial" w:cs="Arial"/>
          <w:bCs/>
          <w:color w:val="auto"/>
          <w:sz w:val="24"/>
          <w:szCs w:val="24"/>
        </w:rPr>
        <w:t>o</w:t>
      </w:r>
      <w:r w:rsidR="00703F15" w:rsidRPr="008E0A86">
        <w:rPr>
          <w:rFonts w:ascii="Arial" w:hAnsi="Arial" w:cs="Arial"/>
          <w:bCs/>
          <w:color w:val="auto"/>
          <w:sz w:val="24"/>
          <w:szCs w:val="24"/>
        </w:rPr>
        <w:t xml:space="preserve"> “</w:t>
      </w:r>
      <w:r>
        <w:rPr>
          <w:rFonts w:ascii="Arial" w:hAnsi="Arial" w:cs="Arial"/>
          <w:bCs/>
          <w:color w:val="auto"/>
          <w:sz w:val="24"/>
          <w:szCs w:val="24"/>
        </w:rPr>
        <w:t>Tejiendo Experiencias de participación política de las Mujeres Zapoteca</w:t>
      </w:r>
      <w:r w:rsidR="006E7D64">
        <w:rPr>
          <w:rFonts w:ascii="Arial" w:hAnsi="Arial" w:cs="Arial"/>
          <w:bCs/>
          <w:color w:val="auto"/>
          <w:sz w:val="24"/>
          <w:szCs w:val="24"/>
        </w:rPr>
        <w:t>s” en la cual participaron las Autoridades Municipales de San Marcial Ozolotepec, Oaxaca</w:t>
      </w:r>
      <w:r w:rsidR="005C5C32">
        <w:rPr>
          <w:rFonts w:ascii="Arial" w:hAnsi="Arial" w:cs="Arial"/>
          <w:bCs/>
          <w:color w:val="auto"/>
          <w:sz w:val="24"/>
          <w:szCs w:val="24"/>
        </w:rPr>
        <w:t>.</w:t>
      </w:r>
    </w:p>
    <w:p w14:paraId="2F5FE672" w14:textId="77777777" w:rsidR="005C5C32" w:rsidRPr="005C5C32" w:rsidRDefault="005C5C32" w:rsidP="005C5C32">
      <w:pPr>
        <w:pStyle w:val="Prrafodelista"/>
        <w:spacing w:before="120" w:after="0" w:line="276" w:lineRule="auto"/>
        <w:ind w:left="426" w:right="0" w:firstLine="0"/>
        <w:rPr>
          <w:rFonts w:ascii="Arial" w:hAnsi="Arial" w:cs="Arial"/>
          <w:color w:val="auto"/>
          <w:sz w:val="24"/>
          <w:szCs w:val="24"/>
        </w:rPr>
      </w:pPr>
    </w:p>
    <w:p w14:paraId="0B799D9C" w14:textId="2E4B927B" w:rsidR="006E7D64" w:rsidRDefault="007B61CD" w:rsidP="006E7D64">
      <w:pPr>
        <w:pStyle w:val="Prrafodelista"/>
        <w:numPr>
          <w:ilvl w:val="0"/>
          <w:numId w:val="2"/>
        </w:numPr>
        <w:tabs>
          <w:tab w:val="num" w:pos="0"/>
        </w:tabs>
        <w:spacing w:after="0" w:line="276" w:lineRule="auto"/>
        <w:ind w:left="426" w:right="0"/>
        <w:rPr>
          <w:rFonts w:ascii="Arial" w:hAnsi="Arial" w:cs="Arial"/>
          <w:sz w:val="24"/>
          <w:szCs w:val="24"/>
        </w:rPr>
      </w:pPr>
      <w:bookmarkStart w:id="4" w:name="_Hlk117331147"/>
      <w:r>
        <w:rPr>
          <w:rFonts w:ascii="Arial" w:hAnsi="Arial" w:cs="Arial"/>
          <w:b/>
          <w:bCs/>
          <w:sz w:val="24"/>
          <w:szCs w:val="24"/>
        </w:rPr>
        <w:t>Remisión de Acta de Asamblea</w:t>
      </w:r>
      <w:r w:rsidR="006E7D64" w:rsidRPr="00E07FDB">
        <w:rPr>
          <w:rFonts w:ascii="Arial" w:hAnsi="Arial" w:cs="Arial"/>
          <w:sz w:val="24"/>
          <w:szCs w:val="24"/>
        </w:rPr>
        <w:t>.</w:t>
      </w:r>
      <w:bookmarkEnd w:id="4"/>
      <w:r w:rsidR="006E7D64" w:rsidRPr="00E07FDB">
        <w:rPr>
          <w:rFonts w:ascii="Arial" w:hAnsi="Arial" w:cs="Arial"/>
          <w:sz w:val="24"/>
          <w:szCs w:val="24"/>
        </w:rPr>
        <w:t xml:space="preserve"> Mediante </w:t>
      </w:r>
      <w:r w:rsidR="006E7D64">
        <w:rPr>
          <w:rFonts w:ascii="Arial" w:hAnsi="Arial" w:cs="Arial"/>
          <w:sz w:val="24"/>
          <w:szCs w:val="24"/>
        </w:rPr>
        <w:t xml:space="preserve">escrito sin número, recibido en Oficialía de Partes del </w:t>
      </w:r>
      <w:r>
        <w:rPr>
          <w:rFonts w:ascii="Arial" w:hAnsi="Arial" w:cs="Arial"/>
          <w:sz w:val="24"/>
          <w:szCs w:val="24"/>
        </w:rPr>
        <w:t>Instituto el 31 de agosto del 2022, identificado</w:t>
      </w:r>
      <w:r w:rsidR="006E7D64">
        <w:rPr>
          <w:rFonts w:ascii="Arial" w:hAnsi="Arial" w:cs="Arial"/>
          <w:sz w:val="24"/>
          <w:szCs w:val="24"/>
        </w:rPr>
        <w:t xml:space="preserve"> con número de folio 080283, el </w:t>
      </w:r>
      <w:r>
        <w:rPr>
          <w:rFonts w:ascii="Arial" w:hAnsi="Arial" w:cs="Arial"/>
          <w:sz w:val="24"/>
          <w:szCs w:val="24"/>
        </w:rPr>
        <w:t>vicepresidente</w:t>
      </w:r>
      <w:r w:rsidR="006E7D64">
        <w:rPr>
          <w:rFonts w:ascii="Arial" w:hAnsi="Arial" w:cs="Arial"/>
          <w:sz w:val="24"/>
          <w:szCs w:val="24"/>
        </w:rPr>
        <w:t xml:space="preserve"> del Comité Electoral de</w:t>
      </w:r>
      <w:r>
        <w:rPr>
          <w:rFonts w:ascii="Arial" w:hAnsi="Arial" w:cs="Arial"/>
          <w:sz w:val="24"/>
          <w:szCs w:val="24"/>
        </w:rPr>
        <w:t xml:space="preserve"> San Marcial Ozolotepec, Oaxaca, remitió copia simple de Acta de Asamblea de fecha 21 de diciembre del 2021 con sus respectivas listas de asistencia</w:t>
      </w:r>
      <w:r w:rsidR="006E7D64">
        <w:rPr>
          <w:rFonts w:ascii="Arial" w:hAnsi="Arial" w:cs="Arial"/>
          <w:sz w:val="24"/>
          <w:szCs w:val="24"/>
        </w:rPr>
        <w:t>.</w:t>
      </w:r>
    </w:p>
    <w:p w14:paraId="33D94F6F" w14:textId="77777777" w:rsidR="006E7D64" w:rsidRPr="006E7D64" w:rsidRDefault="006E7D64" w:rsidP="006E7D64">
      <w:pPr>
        <w:pStyle w:val="Prrafodelista"/>
        <w:rPr>
          <w:rFonts w:ascii="Arial" w:hAnsi="Arial" w:cs="Arial"/>
          <w:sz w:val="24"/>
          <w:szCs w:val="24"/>
        </w:rPr>
      </w:pPr>
    </w:p>
    <w:p w14:paraId="0797B204" w14:textId="3BB844BD" w:rsidR="00E756DB" w:rsidRDefault="007B61CD" w:rsidP="007B61CD">
      <w:pPr>
        <w:pStyle w:val="Prrafodelista"/>
        <w:numPr>
          <w:ilvl w:val="0"/>
          <w:numId w:val="2"/>
        </w:numPr>
        <w:tabs>
          <w:tab w:val="num" w:pos="0"/>
        </w:tabs>
        <w:spacing w:after="0" w:line="276" w:lineRule="auto"/>
        <w:ind w:left="426" w:right="0"/>
        <w:rPr>
          <w:rFonts w:ascii="Arial" w:hAnsi="Arial" w:cs="Arial"/>
          <w:sz w:val="24"/>
          <w:szCs w:val="24"/>
        </w:rPr>
      </w:pPr>
      <w:r w:rsidRPr="00E07FDB">
        <w:rPr>
          <w:rFonts w:ascii="Arial" w:hAnsi="Arial" w:cs="Arial"/>
          <w:b/>
          <w:bCs/>
          <w:sz w:val="24"/>
          <w:szCs w:val="24"/>
        </w:rPr>
        <w:t>Solicitud de precisiones al Dictamen</w:t>
      </w:r>
      <w:r w:rsidRPr="00E07FDB">
        <w:rPr>
          <w:rFonts w:ascii="Arial" w:hAnsi="Arial" w:cs="Arial"/>
          <w:sz w:val="24"/>
          <w:szCs w:val="24"/>
        </w:rPr>
        <w:t xml:space="preserve">. Mediante </w:t>
      </w:r>
      <w:r>
        <w:rPr>
          <w:rFonts w:ascii="Arial" w:hAnsi="Arial" w:cs="Arial"/>
          <w:sz w:val="24"/>
          <w:szCs w:val="24"/>
        </w:rPr>
        <w:t xml:space="preserve">oficio número 115/2022, recibido en Oficialía de Partes del Instituto el 8 de septiembre del </w:t>
      </w:r>
      <w:r w:rsidR="00ED1639">
        <w:rPr>
          <w:rFonts w:ascii="Arial" w:hAnsi="Arial" w:cs="Arial"/>
          <w:sz w:val="24"/>
          <w:szCs w:val="24"/>
        </w:rPr>
        <w:t>2022, identificado</w:t>
      </w:r>
      <w:r>
        <w:rPr>
          <w:rFonts w:ascii="Arial" w:hAnsi="Arial" w:cs="Arial"/>
          <w:sz w:val="24"/>
          <w:szCs w:val="24"/>
        </w:rPr>
        <w:t xml:space="preserve"> con número de folio 080526, el Presidente Municipal de San Marcial Ozolotepec, Oaxaca, solicitó </w:t>
      </w:r>
      <w:r w:rsidRPr="00E07FDB">
        <w:rPr>
          <w:rFonts w:ascii="Arial" w:hAnsi="Arial" w:cs="Arial"/>
          <w:sz w:val="24"/>
          <w:szCs w:val="24"/>
        </w:rPr>
        <w:t>precisiones al Dictamen DESNI-IEEPCO-CAT-</w:t>
      </w:r>
      <w:r>
        <w:rPr>
          <w:rFonts w:ascii="Arial" w:hAnsi="Arial" w:cs="Arial"/>
          <w:sz w:val="24"/>
          <w:szCs w:val="24"/>
        </w:rPr>
        <w:t>331</w:t>
      </w:r>
      <w:r w:rsidRPr="00E07FDB">
        <w:rPr>
          <w:rFonts w:ascii="Arial" w:hAnsi="Arial" w:cs="Arial"/>
          <w:sz w:val="24"/>
          <w:szCs w:val="24"/>
        </w:rPr>
        <w:t>/2022</w:t>
      </w:r>
      <w:r>
        <w:rPr>
          <w:rFonts w:ascii="Arial" w:hAnsi="Arial" w:cs="Arial"/>
          <w:sz w:val="24"/>
          <w:szCs w:val="24"/>
        </w:rPr>
        <w:t>, acompañando</w:t>
      </w:r>
      <w:r w:rsidR="00E756DB">
        <w:rPr>
          <w:rFonts w:ascii="Arial" w:hAnsi="Arial" w:cs="Arial"/>
          <w:sz w:val="24"/>
          <w:szCs w:val="24"/>
        </w:rPr>
        <w:t xml:space="preserve"> las siguientes documentales. </w:t>
      </w:r>
    </w:p>
    <w:p w14:paraId="10942C84" w14:textId="77777777" w:rsidR="00E756DB" w:rsidRPr="00E756DB" w:rsidRDefault="00E756DB" w:rsidP="00E756DB">
      <w:pPr>
        <w:pStyle w:val="Prrafodelista"/>
        <w:numPr>
          <w:ilvl w:val="0"/>
          <w:numId w:val="35"/>
        </w:numPr>
        <w:spacing w:before="120" w:after="0" w:line="276" w:lineRule="auto"/>
        <w:ind w:left="1134" w:right="0" w:hanging="708"/>
        <w:rPr>
          <w:rFonts w:ascii="Arial" w:hAnsi="Arial" w:cs="Arial"/>
          <w:sz w:val="24"/>
          <w:szCs w:val="24"/>
        </w:rPr>
      </w:pPr>
      <w:r w:rsidRPr="00E756DB">
        <w:rPr>
          <w:rFonts w:ascii="Arial" w:hAnsi="Arial" w:cs="Arial"/>
          <w:color w:val="auto"/>
          <w:sz w:val="24"/>
          <w:szCs w:val="24"/>
        </w:rPr>
        <w:t>Acta de Asamblea General Comunitaria de 21 de noviembre de 2021, con sus respectivas listas de asistencia.</w:t>
      </w:r>
    </w:p>
    <w:p w14:paraId="0AE0A5AC" w14:textId="4BF4313E" w:rsidR="007B61CD" w:rsidRPr="000D7F6D" w:rsidRDefault="00E756DB" w:rsidP="000D7F6D">
      <w:pPr>
        <w:pStyle w:val="Prrafodelista"/>
        <w:numPr>
          <w:ilvl w:val="0"/>
          <w:numId w:val="35"/>
        </w:numPr>
        <w:spacing w:before="120" w:after="0" w:line="276" w:lineRule="auto"/>
        <w:ind w:left="1134" w:right="0" w:hanging="708"/>
        <w:rPr>
          <w:rFonts w:ascii="Arial" w:hAnsi="Arial" w:cs="Arial"/>
          <w:sz w:val="24"/>
          <w:szCs w:val="24"/>
        </w:rPr>
      </w:pPr>
      <w:r w:rsidRPr="00E756DB">
        <w:rPr>
          <w:rFonts w:ascii="Arial" w:hAnsi="Arial" w:cs="Arial"/>
          <w:color w:val="auto"/>
          <w:sz w:val="24"/>
          <w:szCs w:val="24"/>
        </w:rPr>
        <w:t>Acta de Asamblea General Comunitaria de 21 de agosto del 2022, con sus respectivas listas de asistencia</w:t>
      </w:r>
      <w:r>
        <w:rPr>
          <w:rFonts w:ascii="Arial" w:hAnsi="Arial" w:cs="Arial"/>
          <w:color w:val="auto"/>
          <w:sz w:val="24"/>
          <w:szCs w:val="24"/>
        </w:rPr>
        <w:t>.</w:t>
      </w:r>
    </w:p>
    <w:p w14:paraId="7211F302" w14:textId="77777777" w:rsidR="000D7F6D" w:rsidRPr="000D7F6D" w:rsidRDefault="000D7F6D" w:rsidP="000D7F6D">
      <w:pPr>
        <w:pStyle w:val="Prrafodelista"/>
        <w:spacing w:before="120" w:after="0" w:line="276" w:lineRule="auto"/>
        <w:ind w:left="1134" w:right="0" w:firstLine="0"/>
        <w:rPr>
          <w:rFonts w:ascii="Arial" w:hAnsi="Arial" w:cs="Arial"/>
          <w:sz w:val="24"/>
          <w:szCs w:val="24"/>
        </w:rPr>
      </w:pPr>
    </w:p>
    <w:p w14:paraId="328BE093" w14:textId="2FAAACD4" w:rsidR="00ED1639" w:rsidRPr="00ED1639" w:rsidRDefault="00ED1639" w:rsidP="00E756DB">
      <w:pPr>
        <w:pStyle w:val="Prrafodelista"/>
        <w:numPr>
          <w:ilvl w:val="0"/>
          <w:numId w:val="2"/>
        </w:numPr>
        <w:spacing w:before="120" w:after="120" w:line="276" w:lineRule="auto"/>
        <w:ind w:left="426" w:right="0" w:hanging="284"/>
        <w:rPr>
          <w:rFonts w:ascii="Arial" w:hAnsi="Arial" w:cs="Arial"/>
          <w:color w:val="auto"/>
          <w:sz w:val="24"/>
          <w:szCs w:val="24"/>
        </w:rPr>
      </w:pPr>
      <w:bookmarkStart w:id="5" w:name="_Hlk117331382"/>
      <w:bookmarkEnd w:id="3"/>
      <w:r w:rsidRPr="00E07FDB">
        <w:rPr>
          <w:rFonts w:ascii="Arial" w:hAnsi="Arial" w:cs="Arial"/>
          <w:b/>
          <w:bCs/>
          <w:sz w:val="24"/>
          <w:szCs w:val="24"/>
        </w:rPr>
        <w:t>Dictamen con precisiones</w:t>
      </w:r>
      <w:r w:rsidRPr="00E07FDB">
        <w:rPr>
          <w:rFonts w:ascii="Arial" w:hAnsi="Arial" w:cs="Arial"/>
          <w:sz w:val="24"/>
          <w:szCs w:val="24"/>
        </w:rPr>
        <w:t xml:space="preserve">. Con fecha </w:t>
      </w:r>
      <w:r>
        <w:rPr>
          <w:rFonts w:ascii="Arial" w:hAnsi="Arial" w:cs="Arial"/>
          <w:sz w:val="24"/>
          <w:szCs w:val="24"/>
        </w:rPr>
        <w:t>6</w:t>
      </w:r>
      <w:r w:rsidRPr="00E07FDB">
        <w:rPr>
          <w:rFonts w:ascii="Arial" w:hAnsi="Arial" w:cs="Arial"/>
          <w:sz w:val="24"/>
          <w:szCs w:val="24"/>
        </w:rPr>
        <w:t xml:space="preserve"> de </w:t>
      </w:r>
      <w:r>
        <w:rPr>
          <w:rFonts w:ascii="Arial" w:hAnsi="Arial" w:cs="Arial"/>
          <w:sz w:val="24"/>
          <w:szCs w:val="24"/>
        </w:rPr>
        <w:t xml:space="preserve">agosto </w:t>
      </w:r>
      <w:r w:rsidRPr="00E07FDB">
        <w:rPr>
          <w:rFonts w:ascii="Arial" w:hAnsi="Arial" w:cs="Arial"/>
          <w:sz w:val="24"/>
          <w:szCs w:val="24"/>
        </w:rPr>
        <w:t>de 2022, el Consejo General de este Instituto, mediante Acuerdo IEEPCO-CG-SNI-</w:t>
      </w:r>
      <w:r w:rsidR="0007260A">
        <w:rPr>
          <w:rFonts w:ascii="Arial" w:hAnsi="Arial" w:cs="Arial"/>
          <w:sz w:val="24"/>
          <w:szCs w:val="24"/>
        </w:rPr>
        <w:t>64</w:t>
      </w:r>
      <w:r w:rsidRPr="00E07FDB">
        <w:rPr>
          <w:rFonts w:ascii="Arial" w:hAnsi="Arial" w:cs="Arial"/>
          <w:sz w:val="24"/>
          <w:szCs w:val="24"/>
        </w:rPr>
        <w:t>/2022</w:t>
      </w:r>
      <w:r w:rsidR="0007260A">
        <w:rPr>
          <w:rStyle w:val="Refdenotaalpie"/>
          <w:rFonts w:ascii="Arial" w:hAnsi="Arial" w:cs="Arial"/>
          <w:sz w:val="24"/>
          <w:szCs w:val="24"/>
        </w:rPr>
        <w:footnoteReference w:id="17"/>
      </w:r>
      <w:r w:rsidRPr="00E07FDB">
        <w:rPr>
          <w:rFonts w:ascii="Arial" w:hAnsi="Arial" w:cs="Arial"/>
          <w:sz w:val="24"/>
          <w:szCs w:val="24"/>
        </w:rPr>
        <w:t xml:space="preserve"> aprobó las precisiones efectuadas por </w:t>
      </w:r>
      <w:r w:rsidR="0007260A">
        <w:rPr>
          <w:rFonts w:ascii="Arial" w:hAnsi="Arial" w:cs="Arial"/>
          <w:sz w:val="24"/>
          <w:szCs w:val="24"/>
        </w:rPr>
        <w:t>6</w:t>
      </w:r>
      <w:r w:rsidRPr="00E07FDB">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sidR="0007260A">
        <w:rPr>
          <w:rFonts w:ascii="Arial" w:hAnsi="Arial" w:cs="Arial"/>
          <w:sz w:val="24"/>
          <w:szCs w:val="24"/>
        </w:rPr>
        <w:t>331</w:t>
      </w:r>
      <w:r w:rsidRPr="00E07FDB">
        <w:rPr>
          <w:rFonts w:ascii="Arial" w:hAnsi="Arial" w:cs="Arial"/>
          <w:sz w:val="24"/>
          <w:szCs w:val="24"/>
        </w:rPr>
        <w:t>/2022</w:t>
      </w:r>
      <w:r w:rsidR="0007260A">
        <w:rPr>
          <w:rStyle w:val="Refdenotaalpie"/>
          <w:rFonts w:ascii="Arial" w:hAnsi="Arial" w:cs="Arial"/>
          <w:sz w:val="24"/>
          <w:szCs w:val="24"/>
        </w:rPr>
        <w:footnoteReference w:id="18"/>
      </w:r>
      <w:r w:rsidRPr="00E07FDB">
        <w:rPr>
          <w:rFonts w:ascii="Arial" w:hAnsi="Arial" w:cs="Arial"/>
          <w:sz w:val="24"/>
          <w:szCs w:val="24"/>
        </w:rPr>
        <w:t xml:space="preserve">, por lo que, a </w:t>
      </w:r>
      <w:r w:rsidR="0007260A" w:rsidRPr="00E07FDB">
        <w:rPr>
          <w:rFonts w:ascii="Arial" w:hAnsi="Arial" w:cs="Arial"/>
          <w:sz w:val="24"/>
          <w:szCs w:val="24"/>
        </w:rPr>
        <w:t>través</w:t>
      </w:r>
      <w:r w:rsidRPr="00E07FDB">
        <w:rPr>
          <w:rFonts w:ascii="Arial" w:hAnsi="Arial" w:cs="Arial"/>
          <w:sz w:val="24"/>
          <w:szCs w:val="24"/>
        </w:rPr>
        <w:t xml:space="preserve"> del oficio IEEPCO/DESNI/</w:t>
      </w:r>
      <w:r w:rsidR="0007260A">
        <w:rPr>
          <w:rFonts w:ascii="Arial" w:hAnsi="Arial" w:cs="Arial"/>
          <w:sz w:val="24"/>
          <w:szCs w:val="24"/>
        </w:rPr>
        <w:t>2887</w:t>
      </w:r>
      <w:r w:rsidRPr="00E07FDB">
        <w:rPr>
          <w:rFonts w:ascii="Arial" w:hAnsi="Arial" w:cs="Arial"/>
          <w:sz w:val="24"/>
          <w:szCs w:val="24"/>
        </w:rPr>
        <w:t xml:space="preserve">/2022 de fecha </w:t>
      </w:r>
      <w:r w:rsidR="0007260A">
        <w:rPr>
          <w:rFonts w:ascii="Arial" w:hAnsi="Arial" w:cs="Arial"/>
          <w:sz w:val="24"/>
          <w:szCs w:val="24"/>
        </w:rPr>
        <w:t>6</w:t>
      </w:r>
      <w:r w:rsidRPr="00E07FDB">
        <w:rPr>
          <w:rFonts w:ascii="Arial" w:hAnsi="Arial" w:cs="Arial"/>
          <w:sz w:val="24"/>
          <w:szCs w:val="24"/>
        </w:rPr>
        <w:t xml:space="preserve"> de </w:t>
      </w:r>
      <w:r w:rsidR="0007260A">
        <w:rPr>
          <w:rFonts w:ascii="Arial" w:hAnsi="Arial" w:cs="Arial"/>
          <w:sz w:val="24"/>
          <w:szCs w:val="24"/>
        </w:rPr>
        <w:t xml:space="preserve">octubre </w:t>
      </w:r>
      <w:r w:rsidRPr="00E07FDB">
        <w:rPr>
          <w:rFonts w:ascii="Arial" w:hAnsi="Arial" w:cs="Arial"/>
          <w:sz w:val="24"/>
          <w:szCs w:val="24"/>
        </w:rPr>
        <w:t xml:space="preserve">de 2022, se notificó a los integrantes del Ayuntamiento de </w:t>
      </w:r>
      <w:r w:rsidR="0007260A">
        <w:rPr>
          <w:rFonts w:ascii="Arial" w:hAnsi="Arial" w:cs="Arial"/>
          <w:sz w:val="24"/>
          <w:szCs w:val="24"/>
        </w:rPr>
        <w:t>San Marcial Ozolotepec</w:t>
      </w:r>
      <w:r w:rsidRPr="00E07FDB">
        <w:rPr>
          <w:rFonts w:ascii="Arial" w:hAnsi="Arial" w:cs="Arial"/>
          <w:sz w:val="24"/>
          <w:szCs w:val="24"/>
        </w:rPr>
        <w:t xml:space="preserve">, Oaxaca, y se solicitó su coadyuvancia para que lo dieran a conocer en los lugares de mayor </w:t>
      </w:r>
      <w:r w:rsidRPr="00E07FDB">
        <w:rPr>
          <w:rFonts w:ascii="Arial" w:hAnsi="Arial" w:cs="Arial"/>
          <w:sz w:val="24"/>
          <w:szCs w:val="24"/>
        </w:rPr>
        <w:lastRenderedPageBreak/>
        <w:t>publicidad en sus localidades, hecho esto, que informaran y remitieran las constancias que acreditaran dicha publicidad</w:t>
      </w:r>
      <w:bookmarkEnd w:id="5"/>
    </w:p>
    <w:p w14:paraId="34CE6210" w14:textId="77777777" w:rsidR="00ED1639" w:rsidRPr="00ED1639" w:rsidRDefault="00ED1639" w:rsidP="0007260A">
      <w:pPr>
        <w:pStyle w:val="Prrafodelista"/>
        <w:spacing w:before="120" w:after="120" w:line="276" w:lineRule="auto"/>
        <w:ind w:left="426" w:right="0" w:firstLine="0"/>
        <w:rPr>
          <w:rFonts w:ascii="Arial" w:hAnsi="Arial" w:cs="Arial"/>
          <w:color w:val="auto"/>
          <w:sz w:val="24"/>
          <w:szCs w:val="24"/>
        </w:rPr>
      </w:pPr>
    </w:p>
    <w:p w14:paraId="0F247D59" w14:textId="2A978097" w:rsidR="00894B81" w:rsidRDefault="00894B81" w:rsidP="00E756DB">
      <w:pPr>
        <w:pStyle w:val="Prrafodelista"/>
        <w:numPr>
          <w:ilvl w:val="0"/>
          <w:numId w:val="2"/>
        </w:numPr>
        <w:spacing w:before="120" w:after="120" w:line="276" w:lineRule="auto"/>
        <w:ind w:left="426" w:right="0" w:hanging="284"/>
        <w:rPr>
          <w:rFonts w:ascii="Arial" w:hAnsi="Arial" w:cs="Arial"/>
          <w:color w:val="auto"/>
          <w:sz w:val="24"/>
          <w:szCs w:val="24"/>
        </w:rPr>
      </w:pPr>
      <w:r w:rsidRPr="00762BD8">
        <w:rPr>
          <w:rFonts w:ascii="Arial" w:hAnsi="Arial" w:cs="Arial"/>
          <w:b/>
          <w:bCs/>
          <w:color w:val="auto"/>
          <w:sz w:val="24"/>
          <w:szCs w:val="24"/>
        </w:rPr>
        <w:t xml:space="preserve">Documentación de la elección. </w:t>
      </w:r>
      <w:r w:rsidRPr="00762BD8">
        <w:rPr>
          <w:rFonts w:ascii="Arial" w:hAnsi="Arial" w:cs="Arial"/>
          <w:bCs/>
          <w:color w:val="auto"/>
          <w:sz w:val="24"/>
          <w:szCs w:val="24"/>
        </w:rPr>
        <w:t>Mediante</w:t>
      </w:r>
      <w:r w:rsidR="00E53B05" w:rsidRPr="00762BD8">
        <w:rPr>
          <w:rFonts w:ascii="Arial" w:hAnsi="Arial" w:cs="Arial"/>
          <w:bCs/>
          <w:color w:val="auto"/>
          <w:sz w:val="24"/>
          <w:szCs w:val="24"/>
        </w:rPr>
        <w:t xml:space="preserve"> oficio número </w:t>
      </w:r>
      <w:r w:rsidR="00BF21D1" w:rsidRPr="00762BD8">
        <w:rPr>
          <w:rFonts w:ascii="Arial" w:hAnsi="Arial" w:cs="Arial"/>
          <w:bCs/>
          <w:color w:val="auto"/>
          <w:sz w:val="24"/>
          <w:szCs w:val="24"/>
        </w:rPr>
        <w:t>MSMO/PM/130</w:t>
      </w:r>
      <w:r w:rsidR="003B7541" w:rsidRPr="00762BD8">
        <w:rPr>
          <w:rFonts w:ascii="Arial" w:hAnsi="Arial" w:cs="Arial"/>
          <w:bCs/>
          <w:color w:val="auto"/>
          <w:sz w:val="24"/>
          <w:szCs w:val="24"/>
        </w:rPr>
        <w:t>/2022</w:t>
      </w:r>
      <w:r w:rsidR="00226CEC" w:rsidRPr="00762BD8">
        <w:rPr>
          <w:rFonts w:ascii="Arial" w:hAnsi="Arial" w:cs="Arial"/>
          <w:bCs/>
          <w:color w:val="auto"/>
          <w:sz w:val="24"/>
          <w:szCs w:val="24"/>
        </w:rPr>
        <w:t xml:space="preserve">, </w:t>
      </w:r>
      <w:r w:rsidR="00226CEC" w:rsidRPr="00762BD8">
        <w:rPr>
          <w:rFonts w:ascii="Arial" w:hAnsi="Arial" w:cs="Arial"/>
          <w:bCs/>
          <w:color w:val="auto"/>
          <w:spacing w:val="1"/>
          <w:sz w:val="24"/>
          <w:szCs w:val="24"/>
        </w:rPr>
        <w:t>recibido en Oficialía de Partes de este Instituto el 1</w:t>
      </w:r>
      <w:r w:rsidR="00BF21D1" w:rsidRPr="00762BD8">
        <w:rPr>
          <w:rFonts w:ascii="Arial" w:hAnsi="Arial" w:cs="Arial"/>
          <w:bCs/>
          <w:color w:val="auto"/>
          <w:spacing w:val="1"/>
          <w:sz w:val="24"/>
          <w:szCs w:val="24"/>
        </w:rPr>
        <w:t>5</w:t>
      </w:r>
      <w:r w:rsidR="00226CEC" w:rsidRPr="00762BD8">
        <w:rPr>
          <w:rFonts w:ascii="Arial" w:hAnsi="Arial" w:cs="Arial"/>
          <w:bCs/>
          <w:color w:val="auto"/>
          <w:spacing w:val="1"/>
          <w:sz w:val="24"/>
          <w:szCs w:val="24"/>
        </w:rPr>
        <w:t xml:space="preserve"> de octubre del 2022,</w:t>
      </w:r>
      <w:r w:rsidRPr="00762BD8">
        <w:rPr>
          <w:rFonts w:ascii="Arial" w:hAnsi="Arial" w:cs="Arial"/>
          <w:bCs/>
          <w:color w:val="auto"/>
          <w:sz w:val="24"/>
          <w:szCs w:val="24"/>
        </w:rPr>
        <w:t xml:space="preserve"> identificado con el número de folio interno </w:t>
      </w:r>
      <w:r w:rsidR="00E53B05" w:rsidRPr="00762BD8">
        <w:rPr>
          <w:rFonts w:ascii="Arial" w:hAnsi="Arial" w:cs="Arial"/>
          <w:bCs/>
          <w:color w:val="auto"/>
          <w:sz w:val="24"/>
          <w:szCs w:val="24"/>
        </w:rPr>
        <w:t>08</w:t>
      </w:r>
      <w:r w:rsidR="003B7541" w:rsidRPr="00762BD8">
        <w:rPr>
          <w:rFonts w:ascii="Arial" w:hAnsi="Arial" w:cs="Arial"/>
          <w:bCs/>
          <w:color w:val="auto"/>
          <w:sz w:val="24"/>
          <w:szCs w:val="24"/>
        </w:rPr>
        <w:t>20</w:t>
      </w:r>
      <w:r w:rsidR="00BF21D1" w:rsidRPr="00762BD8">
        <w:rPr>
          <w:rFonts w:ascii="Arial" w:hAnsi="Arial" w:cs="Arial"/>
          <w:bCs/>
          <w:color w:val="auto"/>
          <w:sz w:val="24"/>
          <w:szCs w:val="24"/>
        </w:rPr>
        <w:t>01</w:t>
      </w:r>
      <w:r w:rsidR="00E53B05" w:rsidRPr="00762BD8">
        <w:rPr>
          <w:rFonts w:ascii="Arial" w:hAnsi="Arial" w:cs="Arial"/>
          <w:bCs/>
          <w:color w:val="auto"/>
          <w:sz w:val="24"/>
          <w:szCs w:val="24"/>
        </w:rPr>
        <w:t>,</w:t>
      </w:r>
      <w:r w:rsidR="007A3F53" w:rsidRPr="00762BD8">
        <w:rPr>
          <w:rFonts w:ascii="Arial" w:hAnsi="Arial" w:cs="Arial"/>
          <w:bCs/>
          <w:color w:val="auto"/>
          <w:sz w:val="24"/>
          <w:szCs w:val="24"/>
        </w:rPr>
        <w:t xml:space="preserve"> </w:t>
      </w:r>
      <w:r w:rsidRPr="00762BD8">
        <w:rPr>
          <w:rFonts w:ascii="Arial" w:hAnsi="Arial" w:cs="Arial"/>
          <w:color w:val="auto"/>
          <w:sz w:val="24"/>
          <w:szCs w:val="24"/>
        </w:rPr>
        <w:t>el Presidente Mu</w:t>
      </w:r>
      <w:r w:rsidR="00E53B05" w:rsidRPr="00762BD8">
        <w:rPr>
          <w:rFonts w:ascii="Arial" w:hAnsi="Arial" w:cs="Arial"/>
          <w:color w:val="auto"/>
          <w:sz w:val="24"/>
          <w:szCs w:val="24"/>
        </w:rPr>
        <w:t xml:space="preserve">nicipal de </w:t>
      </w:r>
      <w:r w:rsidR="000418C0" w:rsidRPr="00762BD8">
        <w:rPr>
          <w:rFonts w:ascii="Arial" w:hAnsi="Arial" w:cs="Arial"/>
          <w:color w:val="auto"/>
          <w:sz w:val="24"/>
          <w:szCs w:val="24"/>
        </w:rPr>
        <w:t>San Marcial Ozolotepec</w:t>
      </w:r>
      <w:r w:rsidR="00E53B05" w:rsidRPr="00762BD8">
        <w:rPr>
          <w:rFonts w:ascii="Arial" w:hAnsi="Arial" w:cs="Arial"/>
          <w:color w:val="auto"/>
          <w:sz w:val="24"/>
          <w:szCs w:val="24"/>
        </w:rPr>
        <w:t xml:space="preserve">, </w:t>
      </w:r>
      <w:r w:rsidRPr="00762BD8">
        <w:rPr>
          <w:rFonts w:ascii="Arial" w:hAnsi="Arial" w:cs="Arial"/>
          <w:color w:val="auto"/>
          <w:sz w:val="24"/>
          <w:szCs w:val="24"/>
        </w:rPr>
        <w:t>remitió a est</w:t>
      </w:r>
      <w:r w:rsidR="00C12AE1">
        <w:rPr>
          <w:rFonts w:ascii="Arial" w:hAnsi="Arial" w:cs="Arial"/>
          <w:color w:val="auto"/>
          <w:sz w:val="24"/>
          <w:szCs w:val="24"/>
        </w:rPr>
        <w:t>e Instituto E</w:t>
      </w:r>
      <w:r w:rsidRPr="00762BD8">
        <w:rPr>
          <w:rFonts w:ascii="Arial" w:hAnsi="Arial" w:cs="Arial"/>
          <w:color w:val="auto"/>
          <w:sz w:val="24"/>
          <w:szCs w:val="24"/>
        </w:rPr>
        <w:t>lectoral la documentación relativa a la elección ordinaria de las concejalías al Ayuntamiento, celebrada mediante Asamblea General Co</w:t>
      </w:r>
      <w:r w:rsidR="00E53B05" w:rsidRPr="00762BD8">
        <w:rPr>
          <w:rFonts w:ascii="Arial" w:hAnsi="Arial" w:cs="Arial"/>
          <w:color w:val="auto"/>
          <w:sz w:val="24"/>
          <w:szCs w:val="24"/>
        </w:rPr>
        <w:t xml:space="preserve">munitaria de fecha </w:t>
      </w:r>
      <w:r w:rsidR="00BF21D1" w:rsidRPr="00762BD8">
        <w:rPr>
          <w:rFonts w:ascii="Arial" w:hAnsi="Arial" w:cs="Arial"/>
          <w:color w:val="auto"/>
          <w:sz w:val="24"/>
          <w:szCs w:val="24"/>
        </w:rPr>
        <w:t>2</w:t>
      </w:r>
      <w:r w:rsidR="00E53B05" w:rsidRPr="00762BD8">
        <w:rPr>
          <w:rFonts w:ascii="Arial" w:hAnsi="Arial" w:cs="Arial"/>
          <w:color w:val="auto"/>
          <w:sz w:val="24"/>
          <w:szCs w:val="24"/>
        </w:rPr>
        <w:t xml:space="preserve"> de </w:t>
      </w:r>
      <w:r w:rsidR="003B7541" w:rsidRPr="00762BD8">
        <w:rPr>
          <w:rFonts w:ascii="Arial" w:hAnsi="Arial" w:cs="Arial"/>
          <w:color w:val="auto"/>
          <w:sz w:val="24"/>
          <w:szCs w:val="24"/>
        </w:rPr>
        <w:t>octubre</w:t>
      </w:r>
      <w:r w:rsidR="00E53B05" w:rsidRPr="00762BD8">
        <w:rPr>
          <w:rFonts w:ascii="Arial" w:hAnsi="Arial" w:cs="Arial"/>
          <w:color w:val="auto"/>
          <w:sz w:val="24"/>
          <w:szCs w:val="24"/>
        </w:rPr>
        <w:t xml:space="preserve"> de</w:t>
      </w:r>
      <w:r w:rsidR="00736F63" w:rsidRPr="00762BD8">
        <w:rPr>
          <w:rFonts w:ascii="Arial" w:hAnsi="Arial" w:cs="Arial"/>
          <w:color w:val="auto"/>
          <w:sz w:val="24"/>
          <w:szCs w:val="24"/>
        </w:rPr>
        <w:t>l</w:t>
      </w:r>
      <w:r w:rsidRPr="00762BD8">
        <w:rPr>
          <w:rFonts w:ascii="Arial" w:hAnsi="Arial" w:cs="Arial"/>
          <w:color w:val="auto"/>
          <w:sz w:val="24"/>
          <w:szCs w:val="24"/>
        </w:rPr>
        <w:t xml:space="preserve"> 2022, y que cons</w:t>
      </w:r>
      <w:r w:rsidR="00CD4C63" w:rsidRPr="00762BD8">
        <w:rPr>
          <w:rFonts w:ascii="Arial" w:hAnsi="Arial" w:cs="Arial"/>
          <w:color w:val="auto"/>
          <w:sz w:val="24"/>
          <w:szCs w:val="24"/>
        </w:rPr>
        <w:t>t</w:t>
      </w:r>
      <w:r w:rsidRPr="00762BD8">
        <w:rPr>
          <w:rFonts w:ascii="Arial" w:hAnsi="Arial" w:cs="Arial"/>
          <w:color w:val="auto"/>
          <w:sz w:val="24"/>
          <w:szCs w:val="24"/>
        </w:rPr>
        <w:t>a de lo siguiente</w:t>
      </w:r>
      <w:r w:rsidRPr="004C7070">
        <w:rPr>
          <w:rFonts w:ascii="Arial" w:hAnsi="Arial" w:cs="Arial"/>
          <w:color w:val="auto"/>
          <w:sz w:val="24"/>
          <w:szCs w:val="24"/>
        </w:rPr>
        <w:t>:</w:t>
      </w:r>
    </w:p>
    <w:p w14:paraId="13ABB603" w14:textId="77777777" w:rsidR="00762BD8" w:rsidRDefault="00BF21D1" w:rsidP="002814F9">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Original de oficio número 125/2022,</w:t>
      </w:r>
      <w:r w:rsidR="00762BD8">
        <w:rPr>
          <w:rFonts w:ascii="Arial" w:hAnsi="Arial" w:cs="Arial"/>
          <w:color w:val="auto"/>
          <w:sz w:val="24"/>
          <w:szCs w:val="24"/>
        </w:rPr>
        <w:t xml:space="preserve"> de fecha 3 de octubre del 2022, suscrito por el Presidente Municipal de San Marcial Ozolotepec, Oaxaca, en el cual solicita la validación de la elección de Autoridades municipales.</w:t>
      </w:r>
    </w:p>
    <w:p w14:paraId="66E0C3A4" w14:textId="5A71CD63" w:rsidR="00BF21D1" w:rsidRDefault="003B533D" w:rsidP="002814F9">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Copias certificadas </w:t>
      </w:r>
      <w:r w:rsidR="00931D9C">
        <w:rPr>
          <w:rFonts w:ascii="Arial" w:hAnsi="Arial" w:cs="Arial"/>
          <w:color w:val="auto"/>
          <w:sz w:val="24"/>
          <w:szCs w:val="24"/>
        </w:rPr>
        <w:t>de dos citatorios personalizados, suscritos por el Comité de Municipal Electoral de San Marcial Ozolotepec, Oaxaca, para la Asamblea de Elección de fecha 2 de octubre del 2022.</w:t>
      </w:r>
    </w:p>
    <w:p w14:paraId="57BE58A6" w14:textId="54EC8D83" w:rsidR="003F6FDE" w:rsidRDefault="003F6FDE" w:rsidP="002814F9">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Original de Acta de</w:t>
      </w:r>
      <w:r w:rsidR="00931D9C">
        <w:rPr>
          <w:rFonts w:ascii="Arial" w:hAnsi="Arial" w:cs="Arial"/>
          <w:color w:val="auto"/>
          <w:sz w:val="24"/>
          <w:szCs w:val="24"/>
        </w:rPr>
        <w:t xml:space="preserve"> Elección de autoridades municipales de San Marcial Ozolotepec, Oaxaca de fecha 2 de octubre del 2022, con sus respectivas listas de asistencias</w:t>
      </w:r>
      <w:r>
        <w:rPr>
          <w:rFonts w:ascii="Arial" w:hAnsi="Arial" w:cs="Arial"/>
          <w:color w:val="auto"/>
          <w:sz w:val="24"/>
          <w:szCs w:val="24"/>
        </w:rPr>
        <w:t>.</w:t>
      </w:r>
    </w:p>
    <w:p w14:paraId="3C5BABA0" w14:textId="163A3B3A" w:rsidR="003F6FDE" w:rsidRDefault="00931D9C" w:rsidP="002814F9">
      <w:pPr>
        <w:pStyle w:val="Prrafodelista"/>
        <w:numPr>
          <w:ilvl w:val="0"/>
          <w:numId w:val="3"/>
        </w:numPr>
        <w:spacing w:after="0" w:line="276" w:lineRule="auto"/>
        <w:ind w:left="1020" w:right="28" w:hanging="357"/>
        <w:rPr>
          <w:rFonts w:ascii="Arial" w:hAnsi="Arial" w:cs="Arial"/>
          <w:color w:val="auto"/>
          <w:sz w:val="24"/>
          <w:szCs w:val="24"/>
        </w:rPr>
      </w:pPr>
      <w:r w:rsidRPr="00F7104F">
        <w:rPr>
          <w:rFonts w:ascii="Arial" w:hAnsi="Arial" w:cs="Arial"/>
          <w:sz w:val="24"/>
          <w:szCs w:val="24"/>
        </w:rPr>
        <w:t xml:space="preserve">Copia simple de credenciales para votar expedidas por el Instituto Nacional Electoral </w:t>
      </w:r>
      <w:bookmarkStart w:id="6" w:name="_Hlk118720584"/>
      <w:r w:rsidRPr="00F7104F">
        <w:rPr>
          <w:rFonts w:ascii="Arial" w:hAnsi="Arial" w:cs="Arial"/>
          <w:sz w:val="24"/>
          <w:szCs w:val="24"/>
        </w:rPr>
        <w:t>a favor de las personas electas</w:t>
      </w:r>
      <w:bookmarkEnd w:id="6"/>
      <w:r w:rsidR="003F6FDE">
        <w:rPr>
          <w:rFonts w:ascii="Arial" w:hAnsi="Arial" w:cs="Arial"/>
          <w:color w:val="auto"/>
          <w:sz w:val="24"/>
          <w:szCs w:val="24"/>
        </w:rPr>
        <w:t>.</w:t>
      </w:r>
    </w:p>
    <w:p w14:paraId="23D3F25E" w14:textId="64AD42F7" w:rsidR="003F6FDE" w:rsidRDefault="003F6FDE" w:rsidP="002814F9">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Copia simple de actas de nacimiento</w:t>
      </w:r>
      <w:r w:rsidR="00E93A09">
        <w:rPr>
          <w:rFonts w:ascii="Arial" w:hAnsi="Arial" w:cs="Arial"/>
          <w:color w:val="auto"/>
          <w:sz w:val="24"/>
          <w:szCs w:val="24"/>
        </w:rPr>
        <w:t xml:space="preserve"> </w:t>
      </w:r>
      <w:r w:rsidR="00931D9C" w:rsidRPr="00F7104F">
        <w:rPr>
          <w:rFonts w:ascii="Arial" w:hAnsi="Arial" w:cs="Arial"/>
          <w:sz w:val="24"/>
          <w:szCs w:val="24"/>
        </w:rPr>
        <w:t>de las personas electas</w:t>
      </w:r>
      <w:r>
        <w:rPr>
          <w:rFonts w:ascii="Arial" w:hAnsi="Arial" w:cs="Arial"/>
          <w:color w:val="auto"/>
          <w:sz w:val="24"/>
          <w:szCs w:val="24"/>
        </w:rPr>
        <w:t>.</w:t>
      </w:r>
    </w:p>
    <w:p w14:paraId="1505C071" w14:textId="7D9EC14E" w:rsidR="003F6FDE" w:rsidRDefault="003F6FDE" w:rsidP="002814F9">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de CURP, </w:t>
      </w:r>
      <w:r w:rsidR="00931D9C">
        <w:rPr>
          <w:rFonts w:ascii="Arial" w:hAnsi="Arial" w:cs="Arial"/>
          <w:color w:val="auto"/>
          <w:sz w:val="24"/>
          <w:szCs w:val="24"/>
        </w:rPr>
        <w:t>expedidas a favor de cada una de las personas electas.</w:t>
      </w:r>
    </w:p>
    <w:p w14:paraId="18B45CAF" w14:textId="4BFBA695" w:rsidR="003F6FDE" w:rsidRDefault="003F6FDE" w:rsidP="002814F9">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Copia simple de </w:t>
      </w:r>
      <w:r w:rsidR="00931D9C">
        <w:rPr>
          <w:rFonts w:ascii="Arial" w:hAnsi="Arial" w:cs="Arial"/>
          <w:color w:val="auto"/>
          <w:sz w:val="24"/>
          <w:szCs w:val="24"/>
        </w:rPr>
        <w:t>aviso-</w:t>
      </w:r>
      <w:r>
        <w:rPr>
          <w:rFonts w:ascii="Arial" w:hAnsi="Arial" w:cs="Arial"/>
          <w:color w:val="auto"/>
          <w:sz w:val="24"/>
          <w:szCs w:val="24"/>
        </w:rPr>
        <w:t xml:space="preserve">recibo de </w:t>
      </w:r>
      <w:r w:rsidR="00931D9C">
        <w:rPr>
          <w:rFonts w:ascii="Arial" w:hAnsi="Arial" w:cs="Arial"/>
          <w:color w:val="auto"/>
          <w:sz w:val="24"/>
          <w:szCs w:val="24"/>
        </w:rPr>
        <w:t xml:space="preserve">la Comisión de Federal de Electricidad. </w:t>
      </w:r>
    </w:p>
    <w:p w14:paraId="5A5470CD" w14:textId="65EEF324" w:rsidR="003F6FDE" w:rsidRDefault="00931D9C" w:rsidP="002814F9">
      <w:pPr>
        <w:pStyle w:val="Prrafodelista"/>
        <w:numPr>
          <w:ilvl w:val="0"/>
          <w:numId w:val="3"/>
        </w:numPr>
        <w:spacing w:after="0" w:line="276" w:lineRule="auto"/>
        <w:ind w:left="1020" w:right="28" w:hanging="357"/>
        <w:rPr>
          <w:rFonts w:ascii="Arial" w:hAnsi="Arial" w:cs="Arial"/>
          <w:color w:val="auto"/>
          <w:sz w:val="24"/>
          <w:szCs w:val="24"/>
        </w:rPr>
      </w:pPr>
      <w:r w:rsidRPr="00F7104F">
        <w:rPr>
          <w:rFonts w:ascii="Arial" w:hAnsi="Arial" w:cs="Arial"/>
          <w:sz w:val="24"/>
          <w:szCs w:val="24"/>
        </w:rPr>
        <w:t>Original de las Constancias de Origen y Vecindad de las personas electas</w:t>
      </w:r>
      <w:r w:rsidR="003F6FDE">
        <w:rPr>
          <w:rFonts w:ascii="Arial" w:hAnsi="Arial" w:cs="Arial"/>
          <w:color w:val="auto"/>
          <w:sz w:val="24"/>
          <w:szCs w:val="24"/>
        </w:rPr>
        <w:t>.</w:t>
      </w:r>
    </w:p>
    <w:p w14:paraId="74785065" w14:textId="77777777" w:rsidR="00BF21D1" w:rsidRDefault="00BF21D1" w:rsidP="00515568">
      <w:pPr>
        <w:spacing w:after="0" w:line="276" w:lineRule="auto"/>
        <w:ind w:left="305" w:right="57" w:firstLine="0"/>
        <w:rPr>
          <w:rFonts w:ascii="Arial" w:hAnsi="Arial" w:cs="Arial"/>
          <w:spacing w:val="1"/>
          <w:sz w:val="24"/>
          <w:szCs w:val="24"/>
        </w:rPr>
      </w:pPr>
    </w:p>
    <w:p w14:paraId="169B7149" w14:textId="0B76F20C" w:rsidR="003F6FDE" w:rsidRDefault="00B57290" w:rsidP="003F6FDE">
      <w:pPr>
        <w:spacing w:after="0" w:line="276" w:lineRule="auto"/>
        <w:ind w:left="305" w:right="57" w:firstLine="0"/>
        <w:rPr>
          <w:rFonts w:ascii="Arial" w:hAnsi="Arial" w:cs="Arial"/>
          <w:spacing w:val="1"/>
          <w:sz w:val="24"/>
          <w:szCs w:val="24"/>
        </w:rPr>
      </w:pPr>
      <w:r>
        <w:rPr>
          <w:rFonts w:ascii="Arial" w:hAnsi="Arial" w:cs="Arial"/>
          <w:spacing w:val="1"/>
          <w:sz w:val="24"/>
          <w:szCs w:val="24"/>
        </w:rPr>
        <w:t>De</w:t>
      </w:r>
      <w:r w:rsidR="00B06375">
        <w:rPr>
          <w:rFonts w:ascii="Arial" w:hAnsi="Arial" w:cs="Arial"/>
          <w:spacing w:val="1"/>
          <w:sz w:val="24"/>
          <w:szCs w:val="24"/>
        </w:rPr>
        <w:t xml:space="preserve"> dicha documentación</w:t>
      </w:r>
      <w:r>
        <w:rPr>
          <w:rFonts w:ascii="Arial" w:hAnsi="Arial" w:cs="Arial"/>
          <w:spacing w:val="1"/>
          <w:sz w:val="24"/>
          <w:szCs w:val="24"/>
        </w:rPr>
        <w:t xml:space="preserve">, desprende que el día </w:t>
      </w:r>
      <w:r w:rsidR="007D1C9E">
        <w:rPr>
          <w:rFonts w:ascii="Arial" w:hAnsi="Arial" w:cs="Arial"/>
          <w:spacing w:val="1"/>
          <w:sz w:val="24"/>
          <w:szCs w:val="24"/>
        </w:rPr>
        <w:t>2</w:t>
      </w:r>
      <w:r>
        <w:rPr>
          <w:rFonts w:ascii="Arial" w:hAnsi="Arial" w:cs="Arial"/>
          <w:spacing w:val="1"/>
          <w:sz w:val="24"/>
          <w:szCs w:val="24"/>
        </w:rPr>
        <w:t xml:space="preserve"> de </w:t>
      </w:r>
      <w:r w:rsidR="00CD4C63">
        <w:rPr>
          <w:rFonts w:ascii="Arial" w:hAnsi="Arial" w:cs="Arial"/>
          <w:spacing w:val="1"/>
          <w:sz w:val="24"/>
          <w:szCs w:val="24"/>
        </w:rPr>
        <w:t>octubre</w:t>
      </w:r>
      <w:r>
        <w:rPr>
          <w:rFonts w:ascii="Arial" w:hAnsi="Arial" w:cs="Arial"/>
          <w:spacing w:val="1"/>
          <w:sz w:val="24"/>
          <w:szCs w:val="24"/>
        </w:rPr>
        <w:t xml:space="preserve"> de</w:t>
      </w:r>
      <w:r w:rsidR="00736F63">
        <w:rPr>
          <w:rFonts w:ascii="Arial" w:hAnsi="Arial" w:cs="Arial"/>
          <w:spacing w:val="1"/>
          <w:sz w:val="24"/>
          <w:szCs w:val="24"/>
        </w:rPr>
        <w:t>l</w:t>
      </w:r>
      <w:r w:rsidR="00346BE5">
        <w:rPr>
          <w:rFonts w:ascii="Arial" w:hAnsi="Arial" w:cs="Arial"/>
          <w:spacing w:val="1"/>
          <w:sz w:val="24"/>
          <w:szCs w:val="24"/>
        </w:rPr>
        <w:t xml:space="preserve"> 2022</w:t>
      </w:r>
      <w:r>
        <w:rPr>
          <w:rFonts w:ascii="Arial" w:hAnsi="Arial" w:cs="Arial"/>
          <w:spacing w:val="1"/>
          <w:sz w:val="24"/>
          <w:szCs w:val="24"/>
        </w:rPr>
        <w:t xml:space="preserve"> se celebró la Asamblea General Comunitaria, para la elección de las </w:t>
      </w:r>
      <w:r w:rsidR="00931D9C">
        <w:rPr>
          <w:rFonts w:ascii="Arial" w:hAnsi="Arial" w:cs="Arial"/>
          <w:spacing w:val="1"/>
          <w:sz w:val="24"/>
          <w:szCs w:val="24"/>
        </w:rPr>
        <w:t>A</w:t>
      </w:r>
      <w:r>
        <w:rPr>
          <w:rFonts w:ascii="Arial" w:hAnsi="Arial" w:cs="Arial"/>
          <w:spacing w:val="1"/>
          <w:sz w:val="24"/>
          <w:szCs w:val="24"/>
        </w:rPr>
        <w:t xml:space="preserve">utoridades </w:t>
      </w:r>
      <w:r w:rsidR="00931D9C">
        <w:rPr>
          <w:rFonts w:ascii="Arial" w:hAnsi="Arial" w:cs="Arial"/>
          <w:spacing w:val="1"/>
          <w:sz w:val="24"/>
          <w:szCs w:val="24"/>
        </w:rPr>
        <w:t xml:space="preserve">Municipales </w:t>
      </w:r>
      <w:r>
        <w:rPr>
          <w:rFonts w:ascii="Arial" w:hAnsi="Arial" w:cs="Arial"/>
          <w:spacing w:val="1"/>
          <w:sz w:val="24"/>
          <w:szCs w:val="24"/>
        </w:rPr>
        <w:t xml:space="preserve">que </w:t>
      </w:r>
      <w:r w:rsidR="00931D9C">
        <w:rPr>
          <w:rFonts w:ascii="Arial" w:hAnsi="Arial" w:cs="Arial"/>
          <w:spacing w:val="1"/>
          <w:sz w:val="24"/>
          <w:szCs w:val="24"/>
        </w:rPr>
        <w:t xml:space="preserve">fungirán </w:t>
      </w:r>
      <w:r>
        <w:rPr>
          <w:rFonts w:ascii="Arial" w:hAnsi="Arial" w:cs="Arial"/>
          <w:spacing w:val="1"/>
          <w:sz w:val="24"/>
          <w:szCs w:val="24"/>
        </w:rPr>
        <w:t xml:space="preserve">en el </w:t>
      </w:r>
      <w:r w:rsidR="003B533D">
        <w:rPr>
          <w:rFonts w:ascii="Arial" w:hAnsi="Arial" w:cs="Arial"/>
          <w:spacing w:val="1"/>
          <w:sz w:val="24"/>
          <w:szCs w:val="24"/>
        </w:rPr>
        <w:t>período</w:t>
      </w:r>
      <w:r w:rsidR="007D1C9E">
        <w:rPr>
          <w:rFonts w:ascii="Arial" w:hAnsi="Arial" w:cs="Arial"/>
          <w:spacing w:val="1"/>
          <w:sz w:val="24"/>
          <w:szCs w:val="24"/>
        </w:rPr>
        <w:t xml:space="preserve"> 2023-2025</w:t>
      </w:r>
      <w:r w:rsidR="003F6FDE">
        <w:rPr>
          <w:rFonts w:ascii="Arial" w:hAnsi="Arial" w:cs="Arial"/>
          <w:spacing w:val="1"/>
          <w:sz w:val="24"/>
          <w:szCs w:val="24"/>
        </w:rPr>
        <w:t xml:space="preserve">, </w:t>
      </w:r>
      <w:r w:rsidR="00931D9C">
        <w:rPr>
          <w:rFonts w:ascii="Arial" w:hAnsi="Arial" w:cs="Arial"/>
          <w:spacing w:val="1"/>
          <w:sz w:val="24"/>
          <w:szCs w:val="24"/>
        </w:rPr>
        <w:t xml:space="preserve">conforme al </w:t>
      </w:r>
      <w:r w:rsidR="003F6FDE">
        <w:rPr>
          <w:rFonts w:ascii="Arial" w:hAnsi="Arial" w:cs="Arial"/>
          <w:spacing w:val="1"/>
          <w:sz w:val="24"/>
          <w:szCs w:val="24"/>
        </w:rPr>
        <w:t>siguiente Orden del Día:</w:t>
      </w:r>
    </w:p>
    <w:p w14:paraId="45DB9F2A" w14:textId="77777777" w:rsidR="00AE585D" w:rsidRDefault="00162277" w:rsidP="00162277">
      <w:pPr>
        <w:pStyle w:val="Prrafodelista"/>
        <w:numPr>
          <w:ilvl w:val="0"/>
          <w:numId w:val="24"/>
        </w:numPr>
        <w:spacing w:after="0" w:line="276" w:lineRule="auto"/>
        <w:ind w:right="57"/>
        <w:rPr>
          <w:rFonts w:ascii="Arial" w:hAnsi="Arial" w:cs="Arial"/>
          <w:spacing w:val="1"/>
          <w:sz w:val="24"/>
          <w:szCs w:val="24"/>
        </w:rPr>
      </w:pPr>
      <w:r w:rsidRPr="00162277">
        <w:rPr>
          <w:rFonts w:ascii="Arial" w:hAnsi="Arial" w:cs="Arial"/>
          <w:spacing w:val="1"/>
          <w:sz w:val="24"/>
          <w:szCs w:val="24"/>
        </w:rPr>
        <w:t>Pase de lista de asistencia</w:t>
      </w:r>
      <w:r>
        <w:rPr>
          <w:rFonts w:ascii="Arial" w:hAnsi="Arial" w:cs="Arial"/>
          <w:spacing w:val="1"/>
          <w:sz w:val="24"/>
          <w:szCs w:val="24"/>
        </w:rPr>
        <w:t>.</w:t>
      </w:r>
    </w:p>
    <w:p w14:paraId="1575DBE3" w14:textId="7267B2BF" w:rsidR="00162277" w:rsidRDefault="00162277"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Verificación del qu</w:t>
      </w:r>
      <w:r w:rsidR="002457E0">
        <w:rPr>
          <w:rFonts w:ascii="Arial" w:hAnsi="Arial" w:cs="Arial"/>
          <w:spacing w:val="1"/>
          <w:sz w:val="24"/>
          <w:szCs w:val="24"/>
        </w:rPr>
        <w:t>ó</w:t>
      </w:r>
      <w:r>
        <w:rPr>
          <w:rFonts w:ascii="Arial" w:hAnsi="Arial" w:cs="Arial"/>
          <w:spacing w:val="1"/>
          <w:sz w:val="24"/>
          <w:szCs w:val="24"/>
        </w:rPr>
        <w:t>rum legal.</w:t>
      </w:r>
    </w:p>
    <w:p w14:paraId="65814DD5" w14:textId="1A70E758" w:rsidR="00162277" w:rsidRDefault="00162277"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 xml:space="preserve">Instalación legal de la </w:t>
      </w:r>
      <w:r w:rsidR="00931D9C">
        <w:rPr>
          <w:rFonts w:ascii="Arial" w:hAnsi="Arial" w:cs="Arial"/>
          <w:spacing w:val="1"/>
          <w:sz w:val="24"/>
          <w:szCs w:val="24"/>
        </w:rPr>
        <w:t>A</w:t>
      </w:r>
      <w:r>
        <w:rPr>
          <w:rFonts w:ascii="Arial" w:hAnsi="Arial" w:cs="Arial"/>
          <w:spacing w:val="1"/>
          <w:sz w:val="24"/>
          <w:szCs w:val="24"/>
        </w:rPr>
        <w:t>samblea.</w:t>
      </w:r>
    </w:p>
    <w:p w14:paraId="2C93D153" w14:textId="74AD8445" w:rsidR="00162277" w:rsidRDefault="00162277"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Palabras de bienvenida por parte del Presidente Municipal de San Marcial Ozolotepec.</w:t>
      </w:r>
    </w:p>
    <w:p w14:paraId="3DD23B0A" w14:textId="26AB6BEC" w:rsidR="00162277" w:rsidRDefault="00162277"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 xml:space="preserve">Nombramiento de la </w:t>
      </w:r>
      <w:r w:rsidR="00D122EB">
        <w:rPr>
          <w:rFonts w:ascii="Arial" w:hAnsi="Arial" w:cs="Arial"/>
          <w:spacing w:val="1"/>
          <w:sz w:val="24"/>
          <w:szCs w:val="24"/>
        </w:rPr>
        <w:t>M</w:t>
      </w:r>
      <w:r>
        <w:rPr>
          <w:rFonts w:ascii="Arial" w:hAnsi="Arial" w:cs="Arial"/>
          <w:spacing w:val="1"/>
          <w:sz w:val="24"/>
          <w:szCs w:val="24"/>
        </w:rPr>
        <w:t xml:space="preserve">esa de los </w:t>
      </w:r>
      <w:r w:rsidR="00D122EB">
        <w:rPr>
          <w:rFonts w:ascii="Arial" w:hAnsi="Arial" w:cs="Arial"/>
          <w:spacing w:val="1"/>
          <w:sz w:val="24"/>
          <w:szCs w:val="24"/>
        </w:rPr>
        <w:t>D</w:t>
      </w:r>
      <w:r>
        <w:rPr>
          <w:rFonts w:ascii="Arial" w:hAnsi="Arial" w:cs="Arial"/>
          <w:spacing w:val="1"/>
          <w:sz w:val="24"/>
          <w:szCs w:val="24"/>
        </w:rPr>
        <w:t>ebates</w:t>
      </w:r>
      <w:r w:rsidR="0044336C">
        <w:rPr>
          <w:rFonts w:ascii="Arial" w:hAnsi="Arial" w:cs="Arial"/>
          <w:spacing w:val="1"/>
          <w:sz w:val="24"/>
          <w:szCs w:val="24"/>
        </w:rPr>
        <w:t>, y escrutadores para el conteo de votos.</w:t>
      </w:r>
    </w:p>
    <w:p w14:paraId="452FB8F6" w14:textId="77777777" w:rsidR="0044336C" w:rsidRDefault="0044336C"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Procedimiento de la elección que se utilizará para el nombramiento de los concejales y suplentes.</w:t>
      </w:r>
    </w:p>
    <w:p w14:paraId="52D79666" w14:textId="69B3A8E9" w:rsidR="0044336C" w:rsidRDefault="0044336C"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lastRenderedPageBreak/>
        <w:t xml:space="preserve">Se somete a la </w:t>
      </w:r>
      <w:r w:rsidR="00D122EB">
        <w:rPr>
          <w:rFonts w:ascii="Arial" w:hAnsi="Arial" w:cs="Arial"/>
          <w:spacing w:val="1"/>
          <w:sz w:val="24"/>
          <w:szCs w:val="24"/>
        </w:rPr>
        <w:t>A</w:t>
      </w:r>
      <w:r>
        <w:rPr>
          <w:rFonts w:ascii="Arial" w:hAnsi="Arial" w:cs="Arial"/>
          <w:spacing w:val="1"/>
          <w:sz w:val="24"/>
          <w:szCs w:val="24"/>
        </w:rPr>
        <w:t>samblea en qué regidurías se integrarán las mujeres para poder dar cumplimiento a la Ley de Equidad de Género.</w:t>
      </w:r>
    </w:p>
    <w:p w14:paraId="33B1A983" w14:textId="312B62BE" w:rsidR="0044336C" w:rsidRDefault="0044336C"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Elección de las Autoridades Municipales que se desempeñaran durante el trienio 2023-2025.</w:t>
      </w:r>
    </w:p>
    <w:p w14:paraId="41C0D3FE" w14:textId="3CE910DD" w:rsidR="0044336C" w:rsidRDefault="0044336C" w:rsidP="00162277">
      <w:pPr>
        <w:pStyle w:val="Prrafodelista"/>
        <w:numPr>
          <w:ilvl w:val="0"/>
          <w:numId w:val="24"/>
        </w:numPr>
        <w:spacing w:after="0" w:line="276" w:lineRule="auto"/>
        <w:ind w:right="57"/>
        <w:rPr>
          <w:rFonts w:ascii="Arial" w:hAnsi="Arial" w:cs="Arial"/>
          <w:spacing w:val="1"/>
          <w:sz w:val="24"/>
          <w:szCs w:val="24"/>
        </w:rPr>
      </w:pPr>
      <w:r>
        <w:rPr>
          <w:rFonts w:ascii="Arial" w:hAnsi="Arial" w:cs="Arial"/>
          <w:spacing w:val="1"/>
          <w:sz w:val="24"/>
          <w:szCs w:val="24"/>
        </w:rPr>
        <w:t>Clausura de la Asamblea.</w:t>
      </w:r>
    </w:p>
    <w:p w14:paraId="0C964D00" w14:textId="7D14B218" w:rsidR="00CC21CE" w:rsidRDefault="00CC21CE" w:rsidP="00CC21CE">
      <w:pPr>
        <w:spacing w:after="0" w:line="276" w:lineRule="auto"/>
        <w:ind w:right="57"/>
        <w:rPr>
          <w:rFonts w:ascii="Arial" w:hAnsi="Arial" w:cs="Arial"/>
          <w:spacing w:val="1"/>
          <w:sz w:val="24"/>
          <w:szCs w:val="24"/>
        </w:rPr>
      </w:pPr>
    </w:p>
    <w:p w14:paraId="1E6B9427" w14:textId="77777777" w:rsidR="00CC21CE" w:rsidRPr="00A90494" w:rsidRDefault="00CC21CE" w:rsidP="00CC21CE">
      <w:pPr>
        <w:pStyle w:val="Prrafodelista"/>
        <w:numPr>
          <w:ilvl w:val="0"/>
          <w:numId w:val="2"/>
        </w:numPr>
        <w:tabs>
          <w:tab w:val="num" w:pos="0"/>
        </w:tabs>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9"/>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201F5617" w14:textId="1CAA6EBD" w:rsidR="00CC21CE" w:rsidRDefault="00CC21CE" w:rsidP="00CC21CE">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sidR="00E93A09">
        <w:rPr>
          <w:rFonts w:ascii="Arial" w:hAnsi="Arial" w:cs="Arial"/>
          <w:i/>
          <w:iCs/>
          <w:sz w:val="24"/>
          <w:szCs w:val="24"/>
        </w:rPr>
        <w:t>.</w:t>
      </w:r>
    </w:p>
    <w:p w14:paraId="6D36737D" w14:textId="77777777" w:rsidR="00CC21CE" w:rsidRDefault="00CC21CE" w:rsidP="00CC21CE">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69A4A355" w14:textId="77777777" w:rsidR="00CC21CE" w:rsidRDefault="00CC21CE" w:rsidP="00CC21CE">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6C1AF102" w14:textId="3E522880" w:rsidR="00CC21CE" w:rsidRDefault="00CC21CE" w:rsidP="00CC21CE">
      <w:pPr>
        <w:pStyle w:val="Prrafodelista"/>
        <w:spacing w:before="120" w:after="0" w:line="276" w:lineRule="auto"/>
        <w:ind w:left="426" w:right="0" w:firstLine="0"/>
        <w:rPr>
          <w:rFonts w:ascii="Arial" w:hAnsi="Arial" w:cs="Arial"/>
          <w:i/>
          <w:iCs/>
          <w:sz w:val="24"/>
          <w:szCs w:val="24"/>
        </w:rPr>
      </w:pPr>
    </w:p>
    <w:p w14:paraId="6A95FBC4" w14:textId="77777777" w:rsidR="00C12AE1" w:rsidRPr="008534EE" w:rsidRDefault="00C12AE1" w:rsidP="00C12AE1">
      <w:pPr>
        <w:pStyle w:val="Prrafodelista"/>
        <w:numPr>
          <w:ilvl w:val="0"/>
          <w:numId w:val="2"/>
        </w:numPr>
        <w:tabs>
          <w:tab w:val="clear" w:pos="-360"/>
          <w:tab w:val="num" w:pos="0"/>
        </w:tabs>
        <w:spacing w:before="120" w:after="0" w:line="276" w:lineRule="auto"/>
        <w:ind w:left="426" w:right="0"/>
        <w:rPr>
          <w:rFonts w:ascii="Arial" w:hAnsi="Arial" w:cs="Arial"/>
          <w:sz w:val="24"/>
          <w:szCs w:val="24"/>
        </w:rPr>
      </w:pPr>
      <w:r w:rsidRPr="008534EE">
        <w:rPr>
          <w:rFonts w:ascii="Arial" w:hAnsi="Arial" w:cs="Arial"/>
          <w:b/>
          <w:bCs/>
          <w:sz w:val="24"/>
          <w:szCs w:val="24"/>
        </w:rPr>
        <w:t>Sentencia del TEEO respecto de los criterios para la calificación de una elección.</w:t>
      </w:r>
      <w:r w:rsidRPr="008534EE">
        <w:rPr>
          <w:rFonts w:ascii="Arial" w:hAnsi="Arial" w:cs="Arial"/>
          <w:sz w:val="24"/>
          <w:szCs w:val="24"/>
        </w:rPr>
        <w:t xml:space="preserve"> Con fecha 27 de octubre de 2022, el Tribunal Electoral local emitió la respectiva sentencia dentro del expediente JNI/24/2022 y su acumulado JNI/27/2022</w:t>
      </w:r>
      <w:r w:rsidRPr="008534EE">
        <w:rPr>
          <w:rStyle w:val="Refdenotaalpie"/>
          <w:rFonts w:ascii="Arial" w:hAnsi="Arial" w:cs="Arial"/>
          <w:sz w:val="24"/>
          <w:szCs w:val="24"/>
        </w:rPr>
        <w:footnoteReference w:id="20"/>
      </w:r>
      <w:r w:rsidRPr="008534EE">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16E882CB" w14:textId="77777777" w:rsidR="00C12AE1" w:rsidRPr="00EF2443" w:rsidRDefault="00C12AE1" w:rsidP="00C12AE1">
      <w:pPr>
        <w:pStyle w:val="Prrafodelista"/>
        <w:numPr>
          <w:ilvl w:val="0"/>
          <w:numId w:val="33"/>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70EE717F" w14:textId="77777777" w:rsidR="00C12AE1" w:rsidRPr="00EF2443" w:rsidRDefault="00C12AE1" w:rsidP="00C12AE1">
      <w:pPr>
        <w:pStyle w:val="Prrafodelista"/>
        <w:numPr>
          <w:ilvl w:val="0"/>
          <w:numId w:val="33"/>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w:t>
      </w:r>
      <w:r w:rsidRPr="00EF2443">
        <w:rPr>
          <w:rFonts w:ascii="Arial" w:hAnsi="Arial" w:cs="Arial"/>
          <w:i/>
          <w:iCs/>
          <w:sz w:val="24"/>
          <w:szCs w:val="24"/>
        </w:rPr>
        <w:lastRenderedPageBreak/>
        <w:t xml:space="preserve">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0685077B" w14:textId="77777777" w:rsidR="00C12AE1" w:rsidRPr="00EF2443" w:rsidRDefault="00C12AE1" w:rsidP="00C12AE1">
      <w:pPr>
        <w:pStyle w:val="Prrafodelista"/>
        <w:numPr>
          <w:ilvl w:val="0"/>
          <w:numId w:val="33"/>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387CB45A" w14:textId="77777777" w:rsidR="00C12AE1" w:rsidRPr="00EF2443" w:rsidRDefault="00C12AE1" w:rsidP="00C12AE1">
      <w:pPr>
        <w:pStyle w:val="Prrafodelista"/>
        <w:numPr>
          <w:ilvl w:val="0"/>
          <w:numId w:val="34"/>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231FC327" w14:textId="75B9EF97" w:rsidR="00C12AE1" w:rsidRDefault="00C12AE1" w:rsidP="00C12AE1">
      <w:pPr>
        <w:pStyle w:val="Prrafodelista"/>
        <w:numPr>
          <w:ilvl w:val="0"/>
          <w:numId w:val="34"/>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00FCE57E" w14:textId="04953AC5" w:rsidR="00C12AE1" w:rsidRPr="00C12AE1" w:rsidRDefault="00C12AE1" w:rsidP="00C12AE1">
      <w:pPr>
        <w:pStyle w:val="Prrafodelista"/>
        <w:numPr>
          <w:ilvl w:val="0"/>
          <w:numId w:val="34"/>
        </w:numPr>
        <w:spacing w:before="120" w:after="0" w:line="276" w:lineRule="auto"/>
        <w:ind w:left="1418" w:right="0" w:hanging="425"/>
        <w:rPr>
          <w:rFonts w:ascii="Arial" w:hAnsi="Arial" w:cs="Arial"/>
          <w:sz w:val="24"/>
          <w:szCs w:val="24"/>
        </w:rPr>
      </w:pPr>
      <w:r w:rsidRPr="00C12AE1">
        <w:rPr>
          <w:rFonts w:ascii="Arial" w:hAnsi="Arial" w:cs="Arial"/>
          <w:i/>
          <w:iCs/>
          <w:sz w:val="24"/>
          <w:szCs w:val="24"/>
        </w:rPr>
        <w:t>En cual</w:t>
      </w:r>
      <w:r>
        <w:rPr>
          <w:rFonts w:ascii="Arial" w:hAnsi="Arial" w:cs="Arial"/>
          <w:i/>
          <w:iCs/>
          <w:sz w:val="24"/>
          <w:szCs w:val="24"/>
        </w:rPr>
        <w:t xml:space="preserve"> </w:t>
      </w:r>
      <w:r w:rsidRPr="00C12AE1">
        <w:rPr>
          <w:rFonts w:ascii="Arial" w:hAnsi="Arial" w:cs="Arial"/>
          <w:i/>
          <w:iCs/>
          <w:sz w:val="24"/>
          <w:szCs w:val="24"/>
        </w:rPr>
        <w:t>caso, el Instituto Electoral brindará asesoría técnica, información, capacitación y acompañamiento a dicho proceso</w:t>
      </w:r>
      <w:r>
        <w:rPr>
          <w:rFonts w:ascii="Arial" w:hAnsi="Arial" w:cs="Arial"/>
          <w:i/>
          <w:iCs/>
          <w:sz w:val="24"/>
          <w:szCs w:val="24"/>
        </w:rPr>
        <w:t>.</w:t>
      </w:r>
    </w:p>
    <w:p w14:paraId="6BFC4BCA" w14:textId="77777777" w:rsidR="00C12AE1" w:rsidRPr="00C12AE1" w:rsidRDefault="00C12AE1" w:rsidP="00C12AE1">
      <w:pPr>
        <w:pStyle w:val="Prrafodelista"/>
        <w:spacing w:before="120" w:after="0" w:line="276" w:lineRule="auto"/>
        <w:ind w:left="1418" w:right="0" w:firstLine="0"/>
        <w:rPr>
          <w:rFonts w:ascii="Arial" w:hAnsi="Arial" w:cs="Arial"/>
          <w:sz w:val="24"/>
          <w:szCs w:val="24"/>
        </w:rPr>
      </w:pPr>
    </w:p>
    <w:p w14:paraId="225F3036" w14:textId="77777777" w:rsidR="00C12AE1" w:rsidRPr="00C12AE1" w:rsidRDefault="00C12AE1" w:rsidP="00C12AE1">
      <w:pPr>
        <w:pStyle w:val="Prrafodelista"/>
        <w:numPr>
          <w:ilvl w:val="0"/>
          <w:numId w:val="2"/>
        </w:numPr>
        <w:tabs>
          <w:tab w:val="clear" w:pos="-360"/>
          <w:tab w:val="num" w:pos="0"/>
        </w:tabs>
        <w:spacing w:before="120" w:after="0" w:line="276" w:lineRule="auto"/>
        <w:ind w:left="426" w:right="0" w:hanging="284"/>
        <w:rPr>
          <w:rFonts w:ascii="Arial" w:hAnsi="Arial" w:cs="Arial"/>
          <w:bCs/>
          <w:color w:val="000000" w:themeColor="text1"/>
          <w:sz w:val="24"/>
          <w:szCs w:val="24"/>
        </w:rPr>
      </w:pPr>
      <w:r w:rsidRPr="00C12AE1">
        <w:rPr>
          <w:rFonts w:ascii="Arial" w:hAnsi="Arial" w:cs="Arial"/>
          <w:b/>
          <w:color w:val="000000" w:themeColor="text1"/>
          <w:sz w:val="24"/>
          <w:szCs w:val="24"/>
        </w:rPr>
        <w:t xml:space="preserve">Integración y rotación de las Presidencias de las Comisiones Permanentes del Consejo General de este Instituto. </w:t>
      </w:r>
      <w:r w:rsidRPr="00C12AE1">
        <w:rPr>
          <w:rFonts w:ascii="Arial" w:hAnsi="Arial" w:cs="Arial"/>
          <w:bCs/>
          <w:color w:val="000000" w:themeColor="text1"/>
          <w:sz w:val="24"/>
          <w:szCs w:val="24"/>
        </w:rPr>
        <w:t>Por Acuerdo número IEEPCO-CG-86/2022</w:t>
      </w:r>
      <w:r w:rsidRPr="00C12AE1">
        <w:rPr>
          <w:rStyle w:val="Refdenotaalpie"/>
          <w:rFonts w:ascii="Arial" w:hAnsi="Arial" w:cs="Arial"/>
          <w:bCs/>
          <w:color w:val="000000" w:themeColor="text1"/>
          <w:sz w:val="24"/>
          <w:szCs w:val="24"/>
        </w:rPr>
        <w:footnoteReference w:id="21"/>
      </w:r>
      <w:r w:rsidRPr="00C12AE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8C93C5E" w14:textId="77777777" w:rsidR="00C12AE1" w:rsidRPr="00C12AE1" w:rsidRDefault="00C12AE1" w:rsidP="00C12AE1">
      <w:pPr>
        <w:pStyle w:val="Prrafodelista"/>
        <w:spacing w:before="120" w:after="0" w:line="276" w:lineRule="auto"/>
        <w:ind w:left="426" w:right="0" w:firstLine="0"/>
        <w:rPr>
          <w:rFonts w:ascii="Arial" w:hAnsi="Arial" w:cs="Arial"/>
          <w:color w:val="auto"/>
          <w:sz w:val="24"/>
          <w:szCs w:val="24"/>
        </w:rPr>
      </w:pPr>
    </w:p>
    <w:p w14:paraId="1B1DB732" w14:textId="77777777" w:rsidR="00C12AE1" w:rsidRPr="00C12AE1" w:rsidRDefault="00C12AE1" w:rsidP="00C12AE1">
      <w:pPr>
        <w:pStyle w:val="Prrafodelista"/>
        <w:numPr>
          <w:ilvl w:val="0"/>
          <w:numId w:val="2"/>
        </w:numPr>
        <w:tabs>
          <w:tab w:val="clear" w:pos="-360"/>
          <w:tab w:val="num" w:pos="0"/>
        </w:tabs>
        <w:spacing w:before="120" w:after="0" w:line="276" w:lineRule="auto"/>
        <w:ind w:left="426" w:right="0" w:hanging="284"/>
        <w:rPr>
          <w:rFonts w:ascii="Arial" w:hAnsi="Arial" w:cs="Arial"/>
          <w:color w:val="auto"/>
          <w:sz w:val="24"/>
          <w:szCs w:val="24"/>
        </w:rPr>
      </w:pPr>
      <w:r w:rsidRPr="00C12AE1">
        <w:rPr>
          <w:rFonts w:ascii="Arial" w:hAnsi="Arial" w:cs="Arial"/>
          <w:b/>
          <w:color w:val="000000" w:themeColor="text1"/>
          <w:sz w:val="24"/>
          <w:szCs w:val="24"/>
        </w:rPr>
        <w:t xml:space="preserve">Instalación de la Comisión Permanente de Sistemas Normativos Indígenas. </w:t>
      </w:r>
      <w:r w:rsidRPr="00C12AE1">
        <w:rPr>
          <w:rFonts w:ascii="Arial" w:hAnsi="Arial" w:cs="Arial"/>
          <w:bCs/>
          <w:color w:val="000000" w:themeColor="text1"/>
          <w:sz w:val="24"/>
          <w:szCs w:val="24"/>
        </w:rPr>
        <w:t>El 25 de noviembre de 2022</w:t>
      </w:r>
      <w:r w:rsidRPr="00C12AE1">
        <w:rPr>
          <w:rStyle w:val="Refdenotaalpie"/>
          <w:rFonts w:ascii="Arial" w:hAnsi="Arial" w:cs="Arial"/>
          <w:bCs/>
          <w:color w:val="000000" w:themeColor="text1"/>
          <w:sz w:val="24"/>
          <w:szCs w:val="24"/>
        </w:rPr>
        <w:footnoteReference w:id="22"/>
      </w:r>
      <w:r w:rsidRPr="00C12AE1">
        <w:rPr>
          <w:rFonts w:ascii="Arial" w:hAnsi="Arial" w:cs="Arial"/>
          <w:bCs/>
          <w:color w:val="000000" w:themeColor="text1"/>
          <w:sz w:val="24"/>
          <w:szCs w:val="24"/>
        </w:rPr>
        <w:t xml:space="preserve">, se realizó la sesión de instalación de la Comisión Permanente de Sistemas Normativos Indígenas integrada por </w:t>
      </w:r>
      <w:r w:rsidRPr="00C12AE1">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E32B42E" w14:textId="77777777" w:rsidR="00B87101" w:rsidRDefault="00B87101" w:rsidP="008D6E2C">
      <w:pPr>
        <w:spacing w:before="120" w:after="0" w:line="276" w:lineRule="auto"/>
        <w:ind w:left="1267" w:right="952"/>
        <w:jc w:val="center"/>
        <w:rPr>
          <w:rFonts w:ascii="Arial" w:hAnsi="Arial" w:cs="Arial"/>
          <w:b/>
          <w:sz w:val="24"/>
          <w:szCs w:val="24"/>
        </w:rPr>
      </w:pPr>
    </w:p>
    <w:p w14:paraId="1D91831A" w14:textId="03C741C4"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lastRenderedPageBreak/>
        <w:t>R A Z O N E S   J U R Í D I C A S:</w:t>
      </w:r>
    </w:p>
    <w:p w14:paraId="725F4F63" w14:textId="77777777" w:rsidR="009F0ADE" w:rsidRPr="00E46DBC" w:rsidRDefault="009F0ADE" w:rsidP="008D6E2C">
      <w:pPr>
        <w:spacing w:after="0" w:line="276" w:lineRule="auto"/>
        <w:ind w:left="1267" w:right="952"/>
        <w:jc w:val="center"/>
        <w:rPr>
          <w:rFonts w:ascii="Arial" w:hAnsi="Arial" w:cs="Arial"/>
          <w:sz w:val="24"/>
          <w:szCs w:val="24"/>
        </w:rPr>
      </w:pPr>
    </w:p>
    <w:p w14:paraId="4D758C17" w14:textId="79CC62C7"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7" w:name="_Hlk125448051"/>
      <w:r w:rsidR="009864DD"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864DD">
        <w:rPr>
          <w:rFonts w:ascii="Arial" w:hAnsi="Arial" w:cs="Arial"/>
          <w:color w:val="000000" w:themeColor="text1"/>
          <w:sz w:val="24"/>
          <w:szCs w:val="24"/>
        </w:rPr>
        <w:t xml:space="preserve">; articulo 42, numeral 9, de la </w:t>
      </w:r>
      <w:r w:rsidR="009864DD" w:rsidRPr="00F72E98">
        <w:rPr>
          <w:rFonts w:ascii="Arial" w:hAnsi="Arial" w:cs="Arial"/>
          <w:color w:val="000000" w:themeColor="text1"/>
          <w:sz w:val="24"/>
          <w:szCs w:val="24"/>
        </w:rPr>
        <w:t>Ley de Instituciones</w:t>
      </w:r>
      <w:r w:rsidR="009864DD">
        <w:rPr>
          <w:rFonts w:ascii="Arial" w:hAnsi="Arial" w:cs="Arial"/>
          <w:color w:val="000000" w:themeColor="text1"/>
          <w:sz w:val="24"/>
          <w:szCs w:val="24"/>
        </w:rPr>
        <w:t xml:space="preserve"> </w:t>
      </w:r>
      <w:r w:rsidR="009864DD" w:rsidRPr="00F72E98">
        <w:rPr>
          <w:rFonts w:ascii="Arial" w:hAnsi="Arial" w:cs="Arial"/>
          <w:color w:val="000000" w:themeColor="text1"/>
          <w:sz w:val="24"/>
          <w:szCs w:val="24"/>
        </w:rPr>
        <w:t>y Procedimientos Electorales del Estado de Oaxaca</w:t>
      </w:r>
      <w:r w:rsidR="009864DD">
        <w:rPr>
          <w:rFonts w:ascii="Arial" w:hAnsi="Arial" w:cs="Arial"/>
          <w:color w:val="000000" w:themeColor="text1"/>
          <w:sz w:val="24"/>
          <w:szCs w:val="24"/>
        </w:rPr>
        <w:t xml:space="preserve">, así como </w:t>
      </w:r>
      <w:r w:rsidR="009864DD" w:rsidRPr="0051502D">
        <w:rPr>
          <w:rFonts w:ascii="Arial" w:hAnsi="Arial" w:cs="Arial"/>
          <w:color w:val="000000" w:themeColor="text1"/>
          <w:sz w:val="24"/>
          <w:szCs w:val="24"/>
        </w:rPr>
        <w:t xml:space="preserve">los artículos 4, numeral 1, inciso a); 6; 14, 15 numeral 2; y 17 del Reglamento de Comisiones del Consejo General, </w:t>
      </w:r>
      <w:r w:rsidR="009864DD" w:rsidRPr="00F72E98">
        <w:rPr>
          <w:rFonts w:ascii="Arial" w:hAnsi="Arial" w:cs="Arial"/>
          <w:color w:val="000000" w:themeColor="text1"/>
          <w:sz w:val="24"/>
          <w:szCs w:val="24"/>
        </w:rPr>
        <w:t>el Instituto Estatal Electoral y de Participación Ciudadana de Oaxaca, está a cargo de las elecciones locales, por tal razón, est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B30F76">
        <w:rPr>
          <w:rFonts w:ascii="Arial" w:hAnsi="Arial" w:cs="Arial"/>
          <w:color w:val="000000" w:themeColor="text1"/>
          <w:sz w:val="24"/>
          <w:szCs w:val="24"/>
        </w:rPr>
        <w:t xml:space="preserve">Comisión Permanente de Sistemas Normativos Indígenas </w:t>
      </w:r>
      <w:r w:rsidR="009864DD">
        <w:rPr>
          <w:rFonts w:ascii="Arial" w:hAnsi="Arial" w:cs="Arial"/>
          <w:color w:val="000000" w:themeColor="text1"/>
          <w:sz w:val="24"/>
          <w:szCs w:val="24"/>
        </w:rPr>
        <w:t xml:space="preserve">(CPSNI) </w:t>
      </w:r>
      <w:r w:rsidR="009864DD"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E46DBC">
        <w:rPr>
          <w:rFonts w:ascii="Arial" w:hAnsi="Arial" w:cs="Arial"/>
          <w:sz w:val="24"/>
          <w:szCs w:val="24"/>
        </w:rPr>
        <w:t>.</w:t>
      </w:r>
      <w:r w:rsidR="00F27D93" w:rsidRPr="00E46DBC">
        <w:rPr>
          <w:rFonts w:ascii="Arial" w:hAnsi="Arial" w:cs="Arial"/>
          <w:sz w:val="24"/>
          <w:szCs w:val="24"/>
        </w:rPr>
        <w:tab/>
      </w:r>
    </w:p>
    <w:p w14:paraId="318C2366" w14:textId="509812AB"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3"/>
      </w:r>
      <w:r w:rsidRPr="00E46DBC">
        <w:rPr>
          <w:rFonts w:ascii="Arial" w:hAnsi="Arial" w:cs="Arial"/>
          <w:b/>
          <w:sz w:val="24"/>
          <w:szCs w:val="24"/>
        </w:rPr>
        <w:t xml:space="preserve">. </w:t>
      </w:r>
      <w:r w:rsidRPr="00E46DBC">
        <w:rPr>
          <w:rFonts w:ascii="Arial" w:hAnsi="Arial" w:cs="Arial"/>
          <w:sz w:val="24"/>
          <w:szCs w:val="24"/>
        </w:rPr>
        <w:t>Además de la competencia</w:t>
      </w:r>
      <w:r w:rsidR="00D6653D">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4C3F31">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6836E01C" w14:textId="77777777"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4"/>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C408D22" w14:textId="0BC76CD9" w:rsidR="009F0ADE" w:rsidRPr="00E46DBC" w:rsidRDefault="00501EFE"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bookmarkStart w:id="10" w:name="_Hlk125448797"/>
      <w:r w:rsidR="009864DD" w:rsidRPr="00F72E98">
        <w:rPr>
          <w:rFonts w:ascii="Arial" w:hAnsi="Arial" w:cs="Arial"/>
          <w:color w:val="000000" w:themeColor="text1"/>
          <w:sz w:val="24"/>
          <w:szCs w:val="24"/>
        </w:rPr>
        <w:t>e</w:t>
      </w:r>
      <w:bookmarkStart w:id="11" w:name="_Hlk125465756"/>
      <w:r w:rsidR="009864DD" w:rsidRPr="00F72E98">
        <w:rPr>
          <w:rFonts w:ascii="Arial" w:hAnsi="Arial" w:cs="Arial"/>
          <w:color w:val="000000" w:themeColor="text1"/>
          <w:sz w:val="24"/>
          <w:szCs w:val="24"/>
        </w:rPr>
        <w:t>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B30F76">
        <w:rPr>
          <w:rFonts w:ascii="Arial" w:hAnsi="Arial" w:cs="Arial"/>
          <w:color w:val="000000" w:themeColor="text1"/>
          <w:sz w:val="24"/>
          <w:szCs w:val="24"/>
        </w:rPr>
        <w:t>Comisión Permanente de Sistemas Normativos Indígenas</w:t>
      </w:r>
      <w:bookmarkEnd w:id="10"/>
      <w:bookmarkEnd w:id="11"/>
      <w:r w:rsidR="00634A5C" w:rsidRPr="00E46DBC">
        <w:rPr>
          <w:rFonts w:ascii="Arial" w:hAnsi="Arial" w:cs="Arial"/>
          <w:sz w:val="24"/>
          <w:szCs w:val="24"/>
        </w:rPr>
        <w:t xml:space="preserve">, </w:t>
      </w:r>
      <w:r w:rsidR="003979CC" w:rsidRPr="00E46DBC">
        <w:rPr>
          <w:rFonts w:ascii="Arial" w:hAnsi="Arial" w:cs="Arial"/>
          <w:sz w:val="24"/>
          <w:szCs w:val="24"/>
        </w:rPr>
        <w:t xml:space="preserve">calificando el proceso de elección de Ayuntamientos bajo </w:t>
      </w:r>
      <w:r w:rsidR="003979CC" w:rsidRPr="00E46DBC">
        <w:rPr>
          <w:rFonts w:ascii="Arial" w:hAnsi="Arial" w:cs="Arial"/>
          <w:sz w:val="24"/>
          <w:szCs w:val="24"/>
        </w:rPr>
        <w:lastRenderedPageBreak/>
        <w:t>este tipo de régimen electoral, de conformidad con la atribución conferida en el artículo 38, fracción XXXV de la LIPEEO</w:t>
      </w:r>
      <w:r w:rsidR="00C12AE1">
        <w:rPr>
          <w:rFonts w:ascii="Arial" w:hAnsi="Arial" w:cs="Arial"/>
          <w:sz w:val="24"/>
          <w:szCs w:val="24"/>
        </w:rPr>
        <w:t xml:space="preserve"> </w:t>
      </w:r>
      <w:r w:rsidR="00C12AE1">
        <w:rPr>
          <w:rFonts w:ascii="Arial" w:hAnsi="Arial" w:cs="Arial"/>
          <w:color w:val="000000" w:themeColor="text1"/>
          <w:sz w:val="24"/>
          <w:szCs w:val="24"/>
        </w:rPr>
        <w:t>en relación el precepto 42, numeral 9</w:t>
      </w:r>
      <w:r w:rsidR="003979CC" w:rsidRPr="00E46DBC">
        <w:rPr>
          <w:rFonts w:ascii="Arial" w:hAnsi="Arial" w:cs="Arial"/>
          <w:sz w:val="24"/>
          <w:szCs w:val="24"/>
        </w:rPr>
        <w:t>.</w:t>
      </w:r>
    </w:p>
    <w:p w14:paraId="73730799" w14:textId="63F7E34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9864DD" w:rsidRPr="00F72E98">
        <w:rPr>
          <w:rFonts w:ascii="Arial" w:hAnsi="Arial" w:cs="Arial"/>
          <w:color w:val="000000" w:themeColor="text1"/>
          <w:sz w:val="24"/>
          <w:szCs w:val="24"/>
        </w:rPr>
        <w:t>est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B30F76">
        <w:rPr>
          <w:rFonts w:ascii="Arial" w:hAnsi="Arial" w:cs="Arial"/>
          <w:color w:val="000000" w:themeColor="text1"/>
          <w:sz w:val="24"/>
          <w:szCs w:val="24"/>
        </w:rPr>
        <w:t>Comisión Permanente de Sistemas Normativos Indígenas</w:t>
      </w:r>
      <w:r w:rsidR="009864DD">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62710F" w:rsidRPr="00E46DBC">
        <w:rPr>
          <w:rFonts w:ascii="Arial" w:hAnsi="Arial" w:cs="Arial"/>
          <w:sz w:val="24"/>
          <w:szCs w:val="24"/>
        </w:rPr>
        <w:t>M</w:t>
      </w:r>
      <w:r w:rsidRPr="00E46DBC">
        <w:rPr>
          <w:rFonts w:ascii="Arial" w:hAnsi="Arial" w:cs="Arial"/>
          <w:sz w:val="24"/>
          <w:szCs w:val="24"/>
        </w:rPr>
        <w:t xml:space="preserve">unicipios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253457BB" w14:textId="77777777" w:rsidR="00D122EB" w:rsidRDefault="00634A5C" w:rsidP="00D122EB">
      <w:pPr>
        <w:numPr>
          <w:ilvl w:val="0"/>
          <w:numId w:val="1"/>
        </w:numPr>
        <w:suppressAutoHyphens w:val="0"/>
        <w:spacing w:after="0" w:line="276" w:lineRule="auto"/>
        <w:ind w:left="709" w:right="0" w:hanging="425"/>
        <w:rPr>
          <w:rFonts w:ascii="Arial" w:hAnsi="Arial" w:cs="Arial"/>
          <w:sz w:val="24"/>
          <w:szCs w:val="24"/>
        </w:rPr>
      </w:pPr>
      <w:r w:rsidRPr="00D122EB">
        <w:rPr>
          <w:rFonts w:ascii="Arial" w:hAnsi="Arial" w:cs="Arial"/>
          <w:sz w:val="24"/>
          <w:szCs w:val="24"/>
        </w:rPr>
        <w:t xml:space="preserve">El apego a sus sistemas normativos y, en su caso, </w:t>
      </w:r>
      <w:r w:rsidR="0062710F" w:rsidRPr="00D122EB">
        <w:rPr>
          <w:rFonts w:ascii="Arial" w:hAnsi="Arial" w:cs="Arial"/>
          <w:sz w:val="24"/>
          <w:szCs w:val="24"/>
        </w:rPr>
        <w:t xml:space="preserve">el respeto </w:t>
      </w:r>
      <w:r w:rsidRPr="00D122EB">
        <w:rPr>
          <w:rFonts w:ascii="Arial" w:hAnsi="Arial" w:cs="Arial"/>
          <w:sz w:val="24"/>
          <w:szCs w:val="24"/>
        </w:rPr>
        <w:t>a los acuerdos previos a la elección que no sean contrarios a los Derechos Humanos</w:t>
      </w:r>
      <w:r w:rsidR="0062710F" w:rsidRPr="00D122EB">
        <w:rPr>
          <w:rFonts w:ascii="Arial" w:hAnsi="Arial" w:cs="Arial"/>
          <w:sz w:val="24"/>
          <w:szCs w:val="24"/>
        </w:rPr>
        <w:t xml:space="preserve">, interpretados con una </w:t>
      </w:r>
      <w:r w:rsidR="007B581F" w:rsidRPr="00D122EB">
        <w:rPr>
          <w:rFonts w:ascii="Arial" w:hAnsi="Arial" w:cs="Arial"/>
          <w:sz w:val="24"/>
          <w:szCs w:val="24"/>
        </w:rPr>
        <w:t>perspectiva intercultural;</w:t>
      </w:r>
    </w:p>
    <w:p w14:paraId="17196842" w14:textId="77777777" w:rsidR="00D122EB" w:rsidRDefault="00D6653D" w:rsidP="00D122EB">
      <w:pPr>
        <w:numPr>
          <w:ilvl w:val="0"/>
          <w:numId w:val="1"/>
        </w:numPr>
        <w:suppressAutoHyphens w:val="0"/>
        <w:spacing w:after="0" w:line="276" w:lineRule="auto"/>
        <w:ind w:left="709" w:right="0" w:hanging="425"/>
        <w:rPr>
          <w:rFonts w:ascii="Arial" w:hAnsi="Arial" w:cs="Arial"/>
          <w:sz w:val="24"/>
          <w:szCs w:val="24"/>
        </w:rPr>
      </w:pPr>
      <w:r w:rsidRPr="00D122EB">
        <w:rPr>
          <w:rFonts w:ascii="Arial" w:hAnsi="Arial" w:cs="Arial"/>
          <w:sz w:val="24"/>
          <w:szCs w:val="24"/>
        </w:rPr>
        <w:t>La paridad de género y que no hubo violencia política contra las mujeres en razón de género;</w:t>
      </w:r>
    </w:p>
    <w:p w14:paraId="70321651" w14:textId="2E448E72" w:rsidR="00564C0E" w:rsidRPr="00D122EB" w:rsidRDefault="00D6653D" w:rsidP="00D122EB">
      <w:pPr>
        <w:numPr>
          <w:ilvl w:val="0"/>
          <w:numId w:val="1"/>
        </w:numPr>
        <w:suppressAutoHyphens w:val="0"/>
        <w:spacing w:after="0" w:line="276" w:lineRule="auto"/>
        <w:ind w:left="709" w:right="0" w:hanging="425"/>
        <w:rPr>
          <w:rFonts w:ascii="Arial" w:hAnsi="Arial" w:cs="Arial"/>
          <w:sz w:val="24"/>
          <w:szCs w:val="24"/>
        </w:rPr>
      </w:pPr>
      <w:r w:rsidRPr="00D122EB">
        <w:rPr>
          <w:rFonts w:ascii="Arial" w:hAnsi="Arial" w:cs="Arial"/>
          <w:sz w:val="24"/>
          <w:szCs w:val="24"/>
        </w:rPr>
        <w:t>Que la autoridad electa haya obtenido la mayoría de votos</w:t>
      </w:r>
      <w:r w:rsidR="00634A5C" w:rsidRPr="00D122EB">
        <w:rPr>
          <w:rFonts w:ascii="Arial" w:hAnsi="Arial" w:cs="Arial"/>
          <w:sz w:val="24"/>
          <w:szCs w:val="24"/>
        </w:rPr>
        <w:t>;</w:t>
      </w:r>
    </w:p>
    <w:p w14:paraId="4C8F1903" w14:textId="77777777" w:rsidR="009F0ADE" w:rsidRPr="00E46DBC" w:rsidRDefault="00634A5C" w:rsidP="00D122EB">
      <w:pPr>
        <w:numPr>
          <w:ilvl w:val="0"/>
          <w:numId w:val="1"/>
        </w:numPr>
        <w:spacing w:after="0" w:line="276" w:lineRule="auto"/>
        <w:ind w:left="709" w:right="0" w:hanging="425"/>
        <w:rPr>
          <w:rFonts w:ascii="Arial" w:hAnsi="Arial" w:cs="Arial"/>
          <w:sz w:val="24"/>
          <w:szCs w:val="24"/>
        </w:rPr>
      </w:pPr>
      <w:r w:rsidRPr="00E46DBC">
        <w:rPr>
          <w:rFonts w:ascii="Arial" w:hAnsi="Arial" w:cs="Arial"/>
          <w:sz w:val="24"/>
          <w:szCs w:val="24"/>
        </w:rPr>
        <w:t xml:space="preserve">La debida integración del expediente. </w:t>
      </w:r>
    </w:p>
    <w:p w14:paraId="28BF5E09" w14:textId="108164F0"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00D6653D">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50873FDB" w14:textId="3F479722" w:rsidR="0010483A" w:rsidRPr="00E46DBC" w:rsidRDefault="0010483A"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4C3F31">
        <w:rPr>
          <w:rFonts w:ascii="Arial" w:hAnsi="Arial" w:cs="Arial"/>
          <w:b/>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4714AA">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4714AA">
        <w:rPr>
          <w:rFonts w:ascii="Arial" w:hAnsi="Arial" w:cs="Arial"/>
          <w:spacing w:val="5"/>
          <w:position w:val="1"/>
          <w:sz w:val="24"/>
          <w:szCs w:val="24"/>
        </w:rPr>
        <w:t xml:space="preserve">vulneren </w:t>
      </w:r>
      <w:r w:rsidR="00634A5C" w:rsidRPr="004714AA">
        <w:rPr>
          <w:rFonts w:ascii="Arial" w:hAnsi="Arial" w:cs="Arial"/>
          <w:spacing w:val="6"/>
          <w:position w:val="1"/>
          <w:sz w:val="24"/>
          <w:szCs w:val="24"/>
        </w:rPr>
        <w:t xml:space="preserve">las </w:t>
      </w:r>
      <w:r w:rsidR="009867C3" w:rsidRPr="004714AA">
        <w:rPr>
          <w:rFonts w:ascii="Arial" w:hAnsi="Arial" w:cs="Arial"/>
          <w:spacing w:val="6"/>
          <w:position w:val="1"/>
          <w:sz w:val="24"/>
          <w:szCs w:val="24"/>
        </w:rPr>
        <w:t xml:space="preserve">prerrogativas de las </w:t>
      </w:r>
      <w:r w:rsidR="00634A5C" w:rsidRPr="004714AA">
        <w:rPr>
          <w:rFonts w:ascii="Arial" w:hAnsi="Arial" w:cs="Arial"/>
          <w:spacing w:val="-2"/>
          <w:position w:val="1"/>
          <w:sz w:val="24"/>
          <w:szCs w:val="24"/>
        </w:rPr>
        <w:t>c</w:t>
      </w:r>
      <w:r w:rsidR="00634A5C" w:rsidRPr="004714AA">
        <w:rPr>
          <w:rFonts w:ascii="Arial" w:hAnsi="Arial" w:cs="Arial"/>
          <w:spacing w:val="-1"/>
          <w:position w:val="1"/>
          <w:sz w:val="24"/>
          <w:szCs w:val="24"/>
        </w:rPr>
        <w:t>o</w:t>
      </w:r>
      <w:r w:rsidR="00634A5C" w:rsidRPr="004714AA">
        <w:rPr>
          <w:rFonts w:ascii="Arial" w:hAnsi="Arial" w:cs="Arial"/>
          <w:spacing w:val="1"/>
          <w:position w:val="1"/>
          <w:sz w:val="24"/>
          <w:szCs w:val="24"/>
        </w:rPr>
        <w:t>m</w:t>
      </w:r>
      <w:r w:rsidR="00634A5C" w:rsidRPr="004714AA">
        <w:rPr>
          <w:rFonts w:ascii="Arial" w:hAnsi="Arial" w:cs="Arial"/>
          <w:spacing w:val="-1"/>
          <w:position w:val="1"/>
          <w:sz w:val="24"/>
          <w:szCs w:val="24"/>
        </w:rPr>
        <w:t>un</w:t>
      </w:r>
      <w:r w:rsidR="00634A5C" w:rsidRPr="004714AA">
        <w:rPr>
          <w:rFonts w:ascii="Arial" w:hAnsi="Arial" w:cs="Arial"/>
          <w:position w:val="1"/>
          <w:sz w:val="24"/>
          <w:szCs w:val="24"/>
        </w:rPr>
        <w:t>i</w:t>
      </w:r>
      <w:r w:rsidR="00634A5C" w:rsidRPr="004714AA">
        <w:rPr>
          <w:rFonts w:ascii="Arial" w:hAnsi="Arial" w:cs="Arial"/>
          <w:spacing w:val="-1"/>
          <w:position w:val="1"/>
          <w:sz w:val="24"/>
          <w:szCs w:val="24"/>
        </w:rPr>
        <w:t>d</w:t>
      </w:r>
      <w:r w:rsidR="00634A5C" w:rsidRPr="004714AA">
        <w:rPr>
          <w:rFonts w:ascii="Arial" w:hAnsi="Arial" w:cs="Arial"/>
          <w:position w:val="1"/>
          <w:sz w:val="24"/>
          <w:szCs w:val="24"/>
        </w:rPr>
        <w:t>a</w:t>
      </w:r>
      <w:r w:rsidR="00634A5C" w:rsidRPr="004714AA">
        <w:rPr>
          <w:rFonts w:ascii="Arial" w:hAnsi="Arial" w:cs="Arial"/>
          <w:spacing w:val="-1"/>
          <w:position w:val="1"/>
          <w:sz w:val="24"/>
          <w:szCs w:val="24"/>
        </w:rPr>
        <w:t>d</w:t>
      </w:r>
      <w:r w:rsidR="00634A5C" w:rsidRPr="004714AA">
        <w:rPr>
          <w:rFonts w:ascii="Arial" w:hAnsi="Arial" w:cs="Arial"/>
          <w:position w:val="1"/>
          <w:sz w:val="24"/>
          <w:szCs w:val="24"/>
        </w:rPr>
        <w:t>es i</w:t>
      </w:r>
      <w:r w:rsidR="00634A5C" w:rsidRPr="004714AA">
        <w:rPr>
          <w:rFonts w:ascii="Arial" w:hAnsi="Arial" w:cs="Arial"/>
          <w:spacing w:val="-1"/>
          <w:position w:val="1"/>
          <w:sz w:val="24"/>
          <w:szCs w:val="24"/>
        </w:rPr>
        <w:t>nd</w:t>
      </w:r>
      <w:r w:rsidR="00634A5C" w:rsidRPr="004714AA">
        <w:rPr>
          <w:rFonts w:ascii="Arial" w:hAnsi="Arial" w:cs="Arial"/>
          <w:position w:val="1"/>
          <w:sz w:val="24"/>
          <w:szCs w:val="24"/>
        </w:rPr>
        <w:t>í</w:t>
      </w:r>
      <w:r w:rsidR="00634A5C" w:rsidRPr="004714AA">
        <w:rPr>
          <w:rFonts w:ascii="Arial" w:hAnsi="Arial" w:cs="Arial"/>
          <w:spacing w:val="-1"/>
          <w:position w:val="1"/>
          <w:sz w:val="24"/>
          <w:szCs w:val="24"/>
        </w:rPr>
        <w:t>g</w:t>
      </w:r>
      <w:r w:rsidR="00634A5C" w:rsidRPr="004714AA">
        <w:rPr>
          <w:rFonts w:ascii="Arial" w:hAnsi="Arial" w:cs="Arial"/>
          <w:position w:val="1"/>
          <w:sz w:val="24"/>
          <w:szCs w:val="24"/>
        </w:rPr>
        <w:t>enas</w:t>
      </w:r>
      <w:r w:rsidR="00D6653D">
        <w:rPr>
          <w:rFonts w:ascii="Arial" w:hAnsi="Arial" w:cs="Arial"/>
          <w:position w:val="1"/>
          <w:sz w:val="24"/>
          <w:szCs w:val="24"/>
        </w:rPr>
        <w:t xml:space="preserve"> </w:t>
      </w:r>
      <w:r w:rsidR="009867C3" w:rsidRPr="004714AA">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12" w:name="_Hlk94891042"/>
      <w:r w:rsidRPr="00E46DBC">
        <w:rPr>
          <w:rFonts w:ascii="Arial" w:hAnsi="Arial" w:cs="Arial"/>
          <w:sz w:val="24"/>
          <w:szCs w:val="24"/>
        </w:rPr>
        <w:t xml:space="preserve">Incluso, a </w:t>
      </w:r>
      <w:r w:rsidRPr="003B533D">
        <w:rPr>
          <w:rFonts w:ascii="Arial" w:hAnsi="Arial" w:cs="Arial"/>
          <w:i/>
          <w:iCs/>
          <w:sz w:val="24"/>
          <w:szCs w:val="24"/>
        </w:rPr>
        <w:t>“</w:t>
      </w:r>
      <w:r w:rsidRPr="003B533D">
        <w:rPr>
          <w:rFonts w:ascii="Arial" w:hAnsi="Arial" w:cs="Arial"/>
          <w:i/>
          <w:iCs/>
          <w:sz w:val="24"/>
          <w:szCs w:val="24"/>
          <w:lang w:val="es-ES_tradnl"/>
        </w:rPr>
        <w:t xml:space="preserve">tomar en consideración las características propias que diferencian a los miembros de los Pueblos </w:t>
      </w:r>
      <w:r w:rsidR="00C67503" w:rsidRPr="003B533D">
        <w:rPr>
          <w:rFonts w:ascii="Arial" w:hAnsi="Arial" w:cs="Arial"/>
          <w:i/>
          <w:iCs/>
          <w:sz w:val="24"/>
          <w:szCs w:val="24"/>
          <w:lang w:val="es-ES_tradnl"/>
        </w:rPr>
        <w:t>indígenas</w:t>
      </w:r>
      <w:r w:rsidRPr="003B533D">
        <w:rPr>
          <w:rFonts w:ascii="Arial" w:hAnsi="Arial" w:cs="Arial"/>
          <w:i/>
          <w:iCs/>
          <w:sz w:val="24"/>
          <w:szCs w:val="24"/>
          <w:lang w:val="es-ES_tradnl"/>
        </w:rPr>
        <w:t xml:space="preserve"> de la población en </w:t>
      </w:r>
      <w:r w:rsidR="000A0E17" w:rsidRPr="003B533D">
        <w:rPr>
          <w:rFonts w:ascii="Arial" w:hAnsi="Arial" w:cs="Arial"/>
          <w:i/>
          <w:iCs/>
          <w:sz w:val="24"/>
          <w:szCs w:val="24"/>
          <w:lang w:val="es-ES_tradnl"/>
        </w:rPr>
        <w:t xml:space="preserve">General  </w:t>
      </w:r>
      <w:r w:rsidRPr="003B533D">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3B533D">
        <w:rPr>
          <w:rStyle w:val="Refdenotaalpie"/>
          <w:rFonts w:ascii="Arial" w:hAnsi="Arial" w:cs="Arial"/>
          <w:i/>
          <w:iCs/>
          <w:sz w:val="24"/>
          <w:szCs w:val="24"/>
          <w:lang w:val="es-ES_tradnl"/>
        </w:rPr>
        <w:footnoteReference w:id="25"/>
      </w:r>
      <w:r w:rsidRPr="003B533D">
        <w:rPr>
          <w:rFonts w:ascii="Arial" w:hAnsi="Arial" w:cs="Arial"/>
          <w:i/>
          <w:iCs/>
          <w:sz w:val="24"/>
          <w:szCs w:val="24"/>
          <w:lang w:val="es-ES_tradnl"/>
        </w:rPr>
        <w:t>, lo cual es concordante con el artículo 8.1 del Convenio 169 de la Organización Internacional del Trabajo (OIT)</w:t>
      </w:r>
      <w:r w:rsidR="003B533D">
        <w:rPr>
          <w:rFonts w:ascii="Arial" w:hAnsi="Arial" w:cs="Arial"/>
          <w:i/>
          <w:iCs/>
          <w:sz w:val="24"/>
          <w:szCs w:val="24"/>
          <w:lang w:val="es-ES_tradnl"/>
        </w:rPr>
        <w:t>”</w:t>
      </w:r>
      <w:r w:rsidRPr="003B533D">
        <w:rPr>
          <w:rFonts w:ascii="Arial" w:hAnsi="Arial" w:cs="Arial"/>
          <w:i/>
          <w:iCs/>
          <w:sz w:val="24"/>
          <w:szCs w:val="24"/>
          <w:lang w:val="es-ES_tradnl"/>
        </w:rPr>
        <w:t>.</w:t>
      </w:r>
      <w:bookmarkEnd w:id="12"/>
    </w:p>
    <w:p w14:paraId="6FA9A46D" w14:textId="77777777"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6"/>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E46DBC">
        <w:rPr>
          <w:rFonts w:ascii="Arial" w:hAnsi="Arial" w:cs="Arial"/>
          <w:sz w:val="24"/>
          <w:szCs w:val="24"/>
        </w:rPr>
        <w:lastRenderedPageBreak/>
        <w:t xml:space="preserve">surtan efectos legales plenos en los distintos ámbitos </w:t>
      </w:r>
      <w:r w:rsidR="00727373" w:rsidRPr="00E46DBC">
        <w:rPr>
          <w:rFonts w:ascii="Arial" w:hAnsi="Arial" w:cs="Arial"/>
          <w:sz w:val="24"/>
          <w:szCs w:val="24"/>
        </w:rPr>
        <w:t>de la relación entre la normatividad y los sistemas normativos indígenas con el Estado.</w:t>
      </w:r>
    </w:p>
    <w:p w14:paraId="5A15CAB4" w14:textId="77777777" w:rsidR="00607131" w:rsidRPr="00E46DBC" w:rsidRDefault="00607131" w:rsidP="008D6E2C">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110E44D1" w14:textId="77777777"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6B72CF34" w14:textId="7A10FD04" w:rsidR="00B13025"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9864DD">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9864DD">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936AE8C" w14:textId="7C967E15" w:rsidR="00D6653D" w:rsidRPr="008C10B4" w:rsidRDefault="00D6653D" w:rsidP="00D6653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Por ello y con la intención de contribuir con una construcción respetuosa de la paridad en Sistemas Normativos Indígenas, al mismo tiempo que, garantizamos el cumplimiento de la norma, para este año</w:t>
      </w:r>
      <w:r>
        <w:rPr>
          <w:rFonts w:ascii="Arial" w:hAnsi="Arial" w:cs="Arial"/>
          <w:color w:val="000000" w:themeColor="text1"/>
          <w:sz w:val="24"/>
          <w:szCs w:val="24"/>
        </w:rPr>
        <w:t xml:space="preserve"> y dada los términos de la reforma al artículo tercero transitorio del Decreto 1511</w:t>
      </w:r>
      <w:r w:rsidRPr="008C10B4">
        <w:rPr>
          <w:rFonts w:ascii="Arial" w:hAnsi="Arial" w:cs="Arial"/>
          <w:color w:val="000000" w:themeColor="text1"/>
          <w:sz w:val="24"/>
          <w:szCs w:val="24"/>
        </w:rPr>
        <w:t>, consideramos pertinente aplicar el criterio de progresividad en las integraciones municipales, el cual consiste fundamentalmente en considerar aspectos como:</w:t>
      </w:r>
    </w:p>
    <w:p w14:paraId="6F11B751" w14:textId="20B1AAA5" w:rsidR="000F5E36" w:rsidRPr="008C10B4" w:rsidRDefault="00D6653D" w:rsidP="000F5E36">
      <w:pPr>
        <w:spacing w:line="276" w:lineRule="auto"/>
        <w:ind w:left="284"/>
        <w:rPr>
          <w:rFonts w:ascii="Arial" w:hAnsi="Arial" w:cs="Arial"/>
          <w:color w:val="000000" w:themeColor="text1"/>
          <w:sz w:val="24"/>
          <w:szCs w:val="24"/>
        </w:rPr>
      </w:pPr>
      <w:r>
        <w:rPr>
          <w:rFonts w:ascii="Arial" w:hAnsi="Arial" w:cs="Arial"/>
          <w:color w:val="000000" w:themeColor="text1"/>
          <w:sz w:val="24"/>
          <w:szCs w:val="24"/>
        </w:rPr>
        <w:t xml:space="preserve">1.- </w:t>
      </w:r>
      <w:r w:rsidR="000F5E36" w:rsidRPr="008C10B4">
        <w:rPr>
          <w:rFonts w:ascii="Arial" w:hAnsi="Arial" w:cs="Arial"/>
          <w:color w:val="000000" w:themeColor="text1"/>
          <w:sz w:val="24"/>
          <w:szCs w:val="24"/>
        </w:rPr>
        <w:t>Aquellos municipios en lo que, por numeralia se encuentran en la mínima diferencia para incrementar la participación de las mujeres indígenas.</w:t>
      </w:r>
    </w:p>
    <w:p w14:paraId="15B29304" w14:textId="77777777" w:rsidR="000F5E36" w:rsidRPr="008C10B4" w:rsidRDefault="000F5E36" w:rsidP="000F5E36">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2.</w:t>
      </w:r>
      <w:r w:rsidRPr="008C10B4">
        <w:rPr>
          <w:rFonts w:ascii="Arial" w:hAnsi="Arial" w:cs="Arial"/>
          <w:color w:val="000000" w:themeColor="text1"/>
          <w:sz w:val="24"/>
          <w:szCs w:val="24"/>
        </w:rPr>
        <w:tab/>
        <w:t>Aquellos municipios en lo que, las mujeres ocupan presidencias y sindicaturas propietarias, atendiendo a la responsabilidad de encabezar y dirigir los trabajos de una comunidad, cabecera y/o municipio.</w:t>
      </w:r>
    </w:p>
    <w:p w14:paraId="7EBECC34" w14:textId="77777777" w:rsidR="000F5E36" w:rsidRPr="008C10B4" w:rsidRDefault="000F5E36" w:rsidP="000F5E36">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3.</w:t>
      </w:r>
      <w:r w:rsidRPr="008C10B4">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78ACD93A" w14:textId="77777777" w:rsidR="000F5E36" w:rsidRPr="008C10B4" w:rsidRDefault="000F5E36" w:rsidP="000F5E36">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lastRenderedPageBreak/>
        <w:t>4.</w:t>
      </w:r>
      <w:r w:rsidRPr="008C10B4">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1A168D78" w14:textId="77777777" w:rsidR="000F5E36" w:rsidRPr="008C10B4" w:rsidRDefault="000F5E36" w:rsidP="000F5E36">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5.</w:t>
      </w:r>
      <w:r w:rsidRPr="008C10B4">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6E3DF0C2" w14:textId="77777777" w:rsidR="000F5E36" w:rsidRDefault="000F5E36" w:rsidP="000F5E36">
      <w:pPr>
        <w:spacing w:line="276" w:lineRule="auto"/>
        <w:ind w:left="284"/>
        <w:rPr>
          <w:rFonts w:ascii="Arial" w:hAnsi="Arial" w:cs="Arial"/>
          <w:b/>
          <w:bCs/>
          <w:color w:val="000000" w:themeColor="text1"/>
          <w:sz w:val="24"/>
          <w:szCs w:val="24"/>
        </w:rPr>
      </w:pPr>
      <w:r w:rsidRPr="008C10B4">
        <w:rPr>
          <w:rFonts w:ascii="Arial" w:hAnsi="Arial" w:cs="Arial"/>
          <w:color w:val="000000" w:themeColor="text1"/>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A90494">
        <w:rPr>
          <w:rFonts w:ascii="Arial" w:hAnsi="Arial" w:cs="Arial"/>
          <w:b/>
          <w:bCs/>
          <w:color w:val="000000" w:themeColor="text1"/>
          <w:sz w:val="24"/>
          <w:szCs w:val="24"/>
        </w:rPr>
        <w:t xml:space="preserve">procurando la progresividad en la paridad entre hombres y mujeres.  </w:t>
      </w:r>
    </w:p>
    <w:p w14:paraId="594A3D35" w14:textId="77777777" w:rsidR="000F5E36" w:rsidRPr="00CB1A06" w:rsidRDefault="000F5E36" w:rsidP="000F5E36">
      <w:pPr>
        <w:spacing w:line="276" w:lineRule="auto"/>
        <w:rPr>
          <w:rFonts w:ascii="Arial" w:hAnsi="Arial" w:cs="Arial"/>
          <w:bCs/>
          <w:sz w:val="24"/>
          <w:szCs w:val="24"/>
          <w:lang w:val="es-ES_tradnl"/>
        </w:rPr>
      </w:pPr>
      <w:r>
        <w:rPr>
          <w:rFonts w:ascii="Arial" w:hAnsi="Arial" w:cs="Arial"/>
          <w:bCs/>
          <w:sz w:val="24"/>
          <w:szCs w:val="24"/>
          <w:lang w:val="es-ES"/>
        </w:rPr>
        <w:t>En vista de ello, e</w:t>
      </w:r>
      <w:r w:rsidRPr="00CB1A06">
        <w:rPr>
          <w:rFonts w:ascii="Arial" w:hAnsi="Arial" w:cs="Arial"/>
          <w:bCs/>
          <w:sz w:val="24"/>
          <w:szCs w:val="24"/>
          <w:lang w:val="es-ES"/>
        </w:rPr>
        <w:t xml:space="preserve">l principio de progresividad consiste en la obligación de avanzar y maximizar el ejercicio y disfrute de los derechos humanos, y la regresividad constituye un límite que se impone a todas las autoridades </w:t>
      </w:r>
      <w:r w:rsidRPr="00CB1A06">
        <w:rPr>
          <w:rFonts w:ascii="Arial" w:hAnsi="Arial" w:cs="Arial"/>
          <w:bCs/>
          <w:sz w:val="24"/>
          <w:szCs w:val="24"/>
          <w:lang w:val="es-ES_tradnl"/>
        </w:rPr>
        <w:t xml:space="preserve">del Estado a las posibilidades de restricción de esos derechos. </w:t>
      </w:r>
    </w:p>
    <w:p w14:paraId="101B087A" w14:textId="77777777" w:rsidR="000F5E36" w:rsidRPr="00CB1A06" w:rsidRDefault="000F5E36" w:rsidP="000F5E36">
      <w:pPr>
        <w:spacing w:line="276" w:lineRule="auto"/>
        <w:rPr>
          <w:rFonts w:ascii="Arial" w:hAnsi="Arial" w:cs="Arial"/>
          <w:b/>
          <w:sz w:val="24"/>
          <w:szCs w:val="24"/>
          <w:lang w:val="es-ES_tradnl"/>
        </w:rPr>
      </w:pPr>
      <w:r w:rsidRPr="00CB1A06">
        <w:rPr>
          <w:rFonts w:ascii="Arial" w:hAnsi="Arial" w:cs="Arial"/>
          <w:bCs/>
          <w:sz w:val="24"/>
          <w:szCs w:val="24"/>
          <w:lang w:val="es-ES_tradnl"/>
        </w:rPr>
        <w:t>Es</w:t>
      </w:r>
      <w:r w:rsidRPr="00CB1A06">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CB1A06">
        <w:rPr>
          <w:rFonts w:ascii="Arial" w:hAnsi="Arial" w:cs="Arial"/>
          <w:bCs/>
          <w:sz w:val="24"/>
          <w:szCs w:val="24"/>
          <w:lang w:val="es-ES_tradnl"/>
        </w:rPr>
        <w:t>en el sentido de disminuir el derecho fundamental de alguien.</w:t>
      </w:r>
    </w:p>
    <w:p w14:paraId="7820EB36" w14:textId="77777777" w:rsidR="000F5E36" w:rsidRPr="00CB1A06" w:rsidRDefault="000F5E36" w:rsidP="000F5E36">
      <w:pPr>
        <w:spacing w:line="276" w:lineRule="auto"/>
        <w:rPr>
          <w:rFonts w:ascii="Arial" w:hAnsi="Arial" w:cs="Arial"/>
          <w:b/>
          <w:sz w:val="24"/>
          <w:szCs w:val="24"/>
          <w:lang w:val="es-ES_tradnl"/>
        </w:rPr>
      </w:pPr>
      <w:r w:rsidRPr="00CB1A06">
        <w:rPr>
          <w:rFonts w:ascii="Arial" w:hAnsi="Arial" w:cs="Arial"/>
          <w:bCs/>
          <w:sz w:val="24"/>
          <w:szCs w:val="24"/>
          <w:lang w:val="es-ES_tradnl"/>
        </w:rPr>
        <w:t>La</w:t>
      </w:r>
      <w:r w:rsidRPr="00CB1A06">
        <w:rPr>
          <w:rFonts w:ascii="Arial" w:hAnsi="Arial" w:cs="Arial"/>
          <w:bCs/>
          <w:sz w:val="24"/>
          <w:szCs w:val="24"/>
          <w:lang w:val="es-ES"/>
        </w:rPr>
        <w:t xml:space="preserve"> Suprema Corte de Justicia de la Nación</w:t>
      </w:r>
      <w:r>
        <w:rPr>
          <w:rFonts w:ascii="Arial" w:hAnsi="Arial" w:cs="Arial"/>
          <w:bCs/>
          <w:sz w:val="24"/>
          <w:szCs w:val="24"/>
          <w:lang w:val="es-ES"/>
        </w:rPr>
        <w:t xml:space="preserve"> (SCJN)</w:t>
      </w:r>
      <w:r w:rsidRPr="00CB1A06">
        <w:rPr>
          <w:rFonts w:ascii="Arial" w:hAnsi="Arial" w:cs="Arial"/>
          <w:bCs/>
          <w:sz w:val="24"/>
          <w:szCs w:val="24"/>
          <w:lang w:val="es-ES"/>
        </w:rPr>
        <w:t>, en la tesis de rubro “DERECHOS ADQUIRIDO</w:t>
      </w:r>
      <w:r>
        <w:rPr>
          <w:rFonts w:ascii="Arial" w:hAnsi="Arial" w:cs="Arial"/>
          <w:bCs/>
          <w:sz w:val="24"/>
          <w:szCs w:val="24"/>
          <w:lang w:val="es-ES"/>
        </w:rPr>
        <w:t>S</w:t>
      </w:r>
      <w:r w:rsidRPr="00CB1A06">
        <w:rPr>
          <w:rFonts w:ascii="Arial" w:hAnsi="Arial" w:cs="Arial"/>
          <w:bCs/>
          <w:sz w:val="24"/>
          <w:szCs w:val="24"/>
          <w:lang w:val="es-ES"/>
        </w:rPr>
        <w:t xml:space="preserve">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21EC6DFB" w14:textId="77777777" w:rsidR="000F5E36" w:rsidRPr="00CB1A06" w:rsidRDefault="000F5E36" w:rsidP="000F5E36">
      <w:pPr>
        <w:spacing w:line="276" w:lineRule="auto"/>
        <w:rPr>
          <w:rFonts w:ascii="Arial" w:hAnsi="Arial" w:cs="Arial"/>
          <w:bCs/>
          <w:sz w:val="24"/>
          <w:szCs w:val="24"/>
          <w:lang w:val="es-ES"/>
        </w:rPr>
      </w:pPr>
      <w:r w:rsidRPr="00CB1A06">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0643F74D" w14:textId="77777777" w:rsidR="000F5E36" w:rsidRPr="00CB1A06" w:rsidRDefault="000F5E36" w:rsidP="000F5E36">
      <w:pPr>
        <w:spacing w:line="276" w:lineRule="auto"/>
        <w:rPr>
          <w:rFonts w:ascii="Arial" w:hAnsi="Arial" w:cs="Arial"/>
          <w:bCs/>
          <w:sz w:val="24"/>
          <w:szCs w:val="24"/>
          <w:lang w:val="es-ES"/>
        </w:rPr>
      </w:pPr>
      <w:r w:rsidRPr="00CB1A06">
        <w:rPr>
          <w:rFonts w:ascii="Arial" w:hAnsi="Arial" w:cs="Arial"/>
          <w:bCs/>
          <w:sz w:val="24"/>
          <w:szCs w:val="24"/>
          <w:lang w:val="es-ES"/>
        </w:rPr>
        <w:lastRenderedPageBreak/>
        <w:t>Por su parte, los Tribunales Electorales ha establecido que el principio de progresividad</w:t>
      </w:r>
      <w:r w:rsidRPr="00CB1A06">
        <w:rPr>
          <w:rFonts w:ascii="Arial" w:hAnsi="Arial" w:cs="Arial"/>
          <w:bCs/>
          <w:sz w:val="24"/>
          <w:szCs w:val="24"/>
          <w:vertAlign w:val="superscript"/>
          <w:lang w:val="es-ES"/>
        </w:rPr>
        <w:footnoteReference w:id="27"/>
      </w:r>
      <w:r w:rsidRPr="00CB1A06">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7872F287" w14:textId="77777777" w:rsidR="000F5E36" w:rsidRPr="00CB1A06" w:rsidRDefault="000F5E36" w:rsidP="000F5E36">
      <w:pPr>
        <w:spacing w:line="276" w:lineRule="auto"/>
        <w:rPr>
          <w:rFonts w:ascii="Arial" w:hAnsi="Arial" w:cs="Arial"/>
          <w:bCs/>
          <w:sz w:val="24"/>
          <w:szCs w:val="24"/>
          <w:lang w:val="es-ES"/>
        </w:rPr>
      </w:pPr>
      <w:r w:rsidRPr="00CB1A06">
        <w:rPr>
          <w:rFonts w:ascii="Arial" w:hAnsi="Arial" w:cs="Arial"/>
          <w:bCs/>
          <w:sz w:val="24"/>
          <w:szCs w:val="24"/>
          <w:lang w:val="es-ES"/>
        </w:rPr>
        <w:t>Bajo esta consideración, la Sala Regional Xalapa del Tribunal Electoral del Poder Judicial de la Federación, en la sentencia del juicio SX-JDC-140/2020</w:t>
      </w:r>
      <w:r w:rsidRPr="00CB1A06">
        <w:rPr>
          <w:rFonts w:ascii="Arial" w:hAnsi="Arial" w:cs="Arial"/>
          <w:bCs/>
          <w:sz w:val="24"/>
          <w:szCs w:val="24"/>
          <w:vertAlign w:val="superscript"/>
          <w:lang w:val="es-ES"/>
        </w:rPr>
        <w:footnoteReference w:id="28"/>
      </w:r>
      <w:r w:rsidRPr="00CB1A06">
        <w:rPr>
          <w:rFonts w:ascii="Arial" w:hAnsi="Arial" w:cs="Arial"/>
          <w:bCs/>
          <w:sz w:val="24"/>
          <w:szCs w:val="24"/>
          <w:lang w:val="es-ES"/>
        </w:rPr>
        <w:t xml:space="preserve">, sostuvo que: </w:t>
      </w:r>
    </w:p>
    <w:p w14:paraId="6CCF0FAA" w14:textId="77777777" w:rsidR="000F5E36" w:rsidRPr="008C10B4" w:rsidRDefault="000F5E36" w:rsidP="000F5E36">
      <w:pPr>
        <w:spacing w:line="276" w:lineRule="auto"/>
        <w:ind w:left="720"/>
        <w:rPr>
          <w:rFonts w:ascii="Arial" w:hAnsi="Arial" w:cs="Arial"/>
          <w:bCs/>
          <w:i/>
          <w:iCs/>
          <w:sz w:val="24"/>
          <w:szCs w:val="24"/>
          <w:lang w:val="es-ES"/>
        </w:rPr>
      </w:pPr>
      <w:r w:rsidRPr="005E451F">
        <w:rPr>
          <w:rFonts w:ascii="Arial" w:hAnsi="Arial" w:cs="Arial"/>
          <w:bCs/>
          <w:i/>
          <w:iCs/>
          <w:sz w:val="24"/>
          <w:szCs w:val="24"/>
          <w:lang w:val="es-ES"/>
        </w:rPr>
        <w:t>140.</w:t>
      </w:r>
      <w:r w:rsidRPr="005E451F">
        <w:rPr>
          <w:rFonts w:ascii="Arial" w:hAnsi="Arial" w:cs="Arial"/>
          <w:bCs/>
          <w:i/>
          <w:iCs/>
          <w:sz w:val="24"/>
          <w:szCs w:val="24"/>
          <w:lang w:val="es-ES"/>
        </w:rPr>
        <w:tab/>
        <w:t xml:space="preserve">De esta manera, atendiendo al principio de progresividad de los derechos, la participación de las mujeres debe ser cada vez más efectiva lo que debe verse reflejado en el número de cargos que integran el </w:t>
      </w:r>
      <w:r w:rsidRPr="008C10B4">
        <w:rPr>
          <w:rFonts w:ascii="Arial" w:hAnsi="Arial" w:cs="Arial"/>
          <w:bCs/>
          <w:i/>
          <w:iCs/>
          <w:sz w:val="24"/>
          <w:szCs w:val="24"/>
          <w:lang w:val="es-ES"/>
        </w:rPr>
        <w:t>ayuntamiento (…).</w:t>
      </w:r>
    </w:p>
    <w:p w14:paraId="5E98D8E1" w14:textId="77777777" w:rsidR="000F5E36" w:rsidRPr="00CB1A06" w:rsidRDefault="000F5E36" w:rsidP="000F5E36">
      <w:pPr>
        <w:rPr>
          <w:rFonts w:ascii="Arial" w:hAnsi="Arial" w:cs="Arial"/>
        </w:rPr>
      </w:pPr>
      <w:r w:rsidRPr="00CB1A06">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28C50DC6" w14:textId="77777777" w:rsidR="000F5E36" w:rsidRPr="00A90494" w:rsidRDefault="000F5E36" w:rsidP="000F5E36">
      <w:pPr>
        <w:tabs>
          <w:tab w:val="num" w:pos="426"/>
        </w:tabs>
        <w:spacing w:before="120" w:after="120" w:line="276" w:lineRule="auto"/>
        <w:ind w:left="284" w:right="0" w:firstLine="0"/>
        <w:rPr>
          <w:rFonts w:ascii="Arial" w:hAnsi="Arial" w:cs="Arial"/>
          <w:b/>
          <w:sz w:val="24"/>
          <w:szCs w:val="24"/>
        </w:rPr>
      </w:pPr>
      <w:r w:rsidRPr="00CB1A06">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A90494">
        <w:rPr>
          <w:rFonts w:ascii="Arial" w:hAnsi="Arial" w:cs="Arial"/>
          <w:b/>
          <w:bCs/>
          <w:color w:val="000000" w:themeColor="text1"/>
          <w:sz w:val="24"/>
          <w:szCs w:val="24"/>
        </w:rPr>
        <w:t xml:space="preserve">                 </w:t>
      </w:r>
      <w:r w:rsidRPr="008C10B4">
        <w:rPr>
          <w:rFonts w:ascii="Arial" w:hAnsi="Arial" w:cs="Arial"/>
          <w:color w:val="000000" w:themeColor="text1"/>
          <w:sz w:val="24"/>
          <w:szCs w:val="24"/>
        </w:rPr>
        <w:t xml:space="preserve">        </w:t>
      </w:r>
    </w:p>
    <w:p w14:paraId="16AC8801" w14:textId="795D2BB9" w:rsidR="009F0ADE" w:rsidRPr="00E46DBC" w:rsidRDefault="00634A5C" w:rsidP="008D6E2C">
      <w:pPr>
        <w:spacing w:before="120" w:after="120" w:line="276" w:lineRule="auto"/>
        <w:ind w:left="284" w:right="0" w:firstLine="0"/>
        <w:rPr>
          <w:rFonts w:ascii="Arial" w:hAnsi="Arial" w:cs="Arial"/>
          <w:sz w:val="24"/>
          <w:szCs w:val="24"/>
        </w:rPr>
      </w:pPr>
      <w:r w:rsidRPr="00ED1639">
        <w:rPr>
          <w:rFonts w:ascii="Arial" w:hAnsi="Arial" w:cs="Arial"/>
          <w:b/>
          <w:sz w:val="24"/>
          <w:szCs w:val="24"/>
        </w:rPr>
        <w:t xml:space="preserve">TERCERA. Calificación de la elección. </w:t>
      </w:r>
      <w:r w:rsidRPr="00ED1639">
        <w:rPr>
          <w:rFonts w:ascii="Arial" w:hAnsi="Arial" w:cs="Arial"/>
          <w:sz w:val="24"/>
          <w:szCs w:val="24"/>
        </w:rPr>
        <w:t xml:space="preserve">Conforme a lo expuesto </w:t>
      </w:r>
      <w:r w:rsidR="00467346" w:rsidRPr="00ED1639">
        <w:rPr>
          <w:rFonts w:ascii="Arial" w:hAnsi="Arial" w:cs="Arial"/>
          <w:sz w:val="24"/>
          <w:szCs w:val="24"/>
        </w:rPr>
        <w:t xml:space="preserve">respecto de los elementos que </w:t>
      </w:r>
      <w:bookmarkStart w:id="15" w:name="_Hlk125549731"/>
      <w:bookmarkStart w:id="16" w:name="_Hlk125550076"/>
      <w:r w:rsidR="00EE24FF">
        <w:rPr>
          <w:rFonts w:ascii="Arial" w:hAnsi="Arial" w:cs="Arial"/>
          <w:sz w:val="24"/>
          <w:szCs w:val="24"/>
        </w:rPr>
        <w:t xml:space="preserve">esta </w:t>
      </w:r>
      <w:r w:rsidR="00EE24FF" w:rsidRPr="00C0469F">
        <w:rPr>
          <w:rFonts w:ascii="Arial" w:hAnsi="Arial" w:cs="Arial"/>
          <w:color w:val="000000" w:themeColor="text1"/>
          <w:sz w:val="24"/>
          <w:szCs w:val="24"/>
        </w:rPr>
        <w:t>Comisión Permanente de Sistemas Normativos Indígena</w:t>
      </w:r>
      <w:bookmarkEnd w:id="15"/>
      <w:r w:rsidR="00EE24FF">
        <w:rPr>
          <w:rFonts w:ascii="Arial" w:hAnsi="Arial" w:cs="Arial"/>
          <w:color w:val="000000" w:themeColor="text1"/>
          <w:sz w:val="24"/>
          <w:szCs w:val="24"/>
        </w:rPr>
        <w:t>s</w:t>
      </w:r>
      <w:bookmarkEnd w:id="16"/>
      <w:r w:rsidR="00EE24FF">
        <w:rPr>
          <w:rFonts w:ascii="Arial" w:hAnsi="Arial" w:cs="Arial"/>
          <w:color w:val="000000" w:themeColor="text1"/>
          <w:sz w:val="24"/>
          <w:szCs w:val="24"/>
        </w:rPr>
        <w:t xml:space="preserve"> </w:t>
      </w:r>
      <w:r w:rsidR="00467346" w:rsidRPr="00ED1639">
        <w:rPr>
          <w:rFonts w:ascii="Arial" w:hAnsi="Arial" w:cs="Arial"/>
          <w:sz w:val="24"/>
          <w:szCs w:val="24"/>
        </w:rPr>
        <w:t>debe verificar en las elecciones celebradas en los municipios que se rigen por Sistemas Normativos Indígenas</w:t>
      </w:r>
      <w:r w:rsidR="00C95009" w:rsidRPr="00ED1639">
        <w:rPr>
          <w:rFonts w:ascii="Arial" w:hAnsi="Arial" w:cs="Arial"/>
          <w:sz w:val="24"/>
          <w:szCs w:val="24"/>
        </w:rPr>
        <w:t>, se</w:t>
      </w:r>
      <w:r w:rsidRPr="00ED1639">
        <w:rPr>
          <w:rFonts w:ascii="Arial" w:hAnsi="Arial" w:cs="Arial"/>
          <w:sz w:val="24"/>
          <w:szCs w:val="24"/>
        </w:rPr>
        <w:t xml:space="preserve"> procede a realizar el estudio de la elecció</w:t>
      </w:r>
      <w:r w:rsidR="00834D31" w:rsidRPr="00ED1639">
        <w:rPr>
          <w:rFonts w:ascii="Arial" w:hAnsi="Arial" w:cs="Arial"/>
          <w:sz w:val="24"/>
          <w:szCs w:val="24"/>
        </w:rPr>
        <w:t xml:space="preserve">n ordinaria </w:t>
      </w:r>
      <w:r w:rsidR="00C95009" w:rsidRPr="00ED1639">
        <w:rPr>
          <w:rFonts w:ascii="Arial" w:hAnsi="Arial" w:cs="Arial"/>
          <w:sz w:val="24"/>
          <w:szCs w:val="24"/>
        </w:rPr>
        <w:t>celebrada el</w:t>
      </w:r>
      <w:r w:rsidR="00D97B9C" w:rsidRPr="00ED1639">
        <w:rPr>
          <w:rFonts w:ascii="Arial" w:hAnsi="Arial" w:cs="Arial"/>
          <w:sz w:val="24"/>
          <w:szCs w:val="24"/>
        </w:rPr>
        <w:t xml:space="preserve"> 2</w:t>
      </w:r>
      <w:r w:rsidR="00CD4C63" w:rsidRPr="00ED1639">
        <w:rPr>
          <w:rFonts w:ascii="Arial" w:hAnsi="Arial" w:cs="Arial"/>
          <w:sz w:val="24"/>
          <w:szCs w:val="24"/>
        </w:rPr>
        <w:t xml:space="preserve"> de octu</w:t>
      </w:r>
      <w:r w:rsidR="0071231C" w:rsidRPr="00ED1639">
        <w:rPr>
          <w:rFonts w:ascii="Arial" w:hAnsi="Arial" w:cs="Arial"/>
          <w:sz w:val="24"/>
          <w:szCs w:val="24"/>
        </w:rPr>
        <w:t>bre de</w:t>
      </w:r>
      <w:r w:rsidR="008C0756" w:rsidRPr="00ED1639">
        <w:rPr>
          <w:rFonts w:ascii="Arial" w:hAnsi="Arial" w:cs="Arial"/>
          <w:sz w:val="24"/>
          <w:szCs w:val="24"/>
        </w:rPr>
        <w:t>l</w:t>
      </w:r>
      <w:r w:rsidR="0071231C" w:rsidRPr="00ED1639">
        <w:rPr>
          <w:rFonts w:ascii="Arial" w:hAnsi="Arial" w:cs="Arial"/>
          <w:sz w:val="24"/>
          <w:szCs w:val="24"/>
        </w:rPr>
        <w:t xml:space="preserve"> 2022</w:t>
      </w:r>
      <w:r w:rsidRPr="00ED1639">
        <w:rPr>
          <w:rFonts w:ascii="Arial" w:hAnsi="Arial" w:cs="Arial"/>
          <w:sz w:val="24"/>
          <w:szCs w:val="24"/>
        </w:rPr>
        <w:t xml:space="preserve">, en el </w:t>
      </w:r>
      <w:r w:rsidR="001B48C1" w:rsidRPr="00ED1639">
        <w:rPr>
          <w:rFonts w:ascii="Arial" w:hAnsi="Arial" w:cs="Arial"/>
          <w:sz w:val="24"/>
          <w:szCs w:val="24"/>
        </w:rPr>
        <w:t>m</w:t>
      </w:r>
      <w:r w:rsidRPr="00ED1639">
        <w:rPr>
          <w:rFonts w:ascii="Arial" w:hAnsi="Arial" w:cs="Arial"/>
          <w:sz w:val="24"/>
          <w:szCs w:val="24"/>
        </w:rPr>
        <w:t xml:space="preserve">unicipio de </w:t>
      </w:r>
      <w:r w:rsidR="000418C0" w:rsidRPr="00ED1639">
        <w:rPr>
          <w:rFonts w:ascii="Arial" w:hAnsi="Arial" w:cs="Arial"/>
          <w:sz w:val="24"/>
          <w:szCs w:val="24"/>
        </w:rPr>
        <w:t>San Marcial Ozolotepec</w:t>
      </w:r>
      <w:r w:rsidRPr="00ED1639">
        <w:rPr>
          <w:rFonts w:ascii="Arial" w:hAnsi="Arial" w:cs="Arial"/>
          <w:sz w:val="24"/>
          <w:szCs w:val="24"/>
        </w:rPr>
        <w:t xml:space="preserve">, Oaxaca, </w:t>
      </w:r>
      <w:r w:rsidR="00C95009" w:rsidRPr="00ED1639">
        <w:rPr>
          <w:rFonts w:ascii="Arial" w:hAnsi="Arial" w:cs="Arial"/>
          <w:sz w:val="24"/>
          <w:szCs w:val="24"/>
        </w:rPr>
        <w:t>como se detalla enseguida:</w:t>
      </w:r>
    </w:p>
    <w:p w14:paraId="73EA5D7C" w14:textId="77777777" w:rsidR="009F0ADE" w:rsidRPr="00081509" w:rsidRDefault="00634A5C" w:rsidP="00081509">
      <w:pPr>
        <w:pStyle w:val="Prrafodelista"/>
        <w:numPr>
          <w:ilvl w:val="0"/>
          <w:numId w:val="21"/>
        </w:numPr>
        <w:spacing w:before="120" w:after="120" w:line="276" w:lineRule="auto"/>
        <w:ind w:right="0"/>
        <w:rPr>
          <w:rFonts w:ascii="Arial" w:hAnsi="Arial" w:cs="Arial"/>
          <w:sz w:val="24"/>
          <w:szCs w:val="24"/>
        </w:rPr>
      </w:pPr>
      <w:r w:rsidRPr="00081509">
        <w:rPr>
          <w:rFonts w:ascii="Arial" w:hAnsi="Arial" w:cs="Arial"/>
          <w:b/>
          <w:sz w:val="24"/>
          <w:szCs w:val="24"/>
        </w:rPr>
        <w:lastRenderedPageBreak/>
        <w:t xml:space="preserve">El apego a las normas establecidas por la comunidad o los acuerdos previos. </w:t>
      </w:r>
      <w:r w:rsidRPr="00081509">
        <w:rPr>
          <w:rFonts w:ascii="Arial" w:hAnsi="Arial" w:cs="Arial"/>
          <w:sz w:val="24"/>
          <w:szCs w:val="24"/>
        </w:rPr>
        <w:t>Para estar en condiciones de realizar el estudio respectivo, es indispensable conocer las normas o acuerdos previos que integran el sistema normativo del municipio en estudio.</w:t>
      </w:r>
    </w:p>
    <w:p w14:paraId="0111570F" w14:textId="77777777" w:rsidR="009F0ADE" w:rsidRPr="00E46DBC" w:rsidRDefault="00634A5C" w:rsidP="008D6E2C">
      <w:pPr>
        <w:spacing w:before="120" w:after="120" w:line="276" w:lineRule="auto"/>
        <w:ind w:right="0"/>
        <w:rPr>
          <w:rFonts w:ascii="Arial" w:hAnsi="Arial" w:cs="Arial"/>
          <w:sz w:val="24"/>
          <w:szCs w:val="24"/>
        </w:rPr>
      </w:pPr>
      <w:r w:rsidRPr="00E46DBC">
        <w:rPr>
          <w:rFonts w:ascii="Arial" w:hAnsi="Arial" w:cs="Arial"/>
          <w:sz w:val="24"/>
          <w:szCs w:val="24"/>
        </w:rPr>
        <w:t>Al respecto, conforme a la documentación que obra en este Instituto dicho municipio elige a sus autoridades conforme a las reglas siguientes:</w:t>
      </w:r>
    </w:p>
    <w:p w14:paraId="11459B6A" w14:textId="77777777" w:rsidR="00F1427D" w:rsidRDefault="00F1427D" w:rsidP="00056F9D">
      <w:pPr>
        <w:spacing w:after="120" w:line="276" w:lineRule="auto"/>
        <w:ind w:left="305" w:right="0" w:firstLine="0"/>
        <w:rPr>
          <w:rFonts w:ascii="Arial" w:hAnsi="Arial" w:cs="Arial"/>
          <w:sz w:val="24"/>
          <w:szCs w:val="24"/>
        </w:rPr>
      </w:pPr>
      <w:r w:rsidRPr="004714AA">
        <w:rPr>
          <w:rFonts w:ascii="Arial" w:hAnsi="Arial" w:cs="Arial"/>
          <w:b/>
          <w:bCs/>
          <w:sz w:val="24"/>
          <w:szCs w:val="24"/>
        </w:rPr>
        <w:t>A) ACTOS PREVIOS</w:t>
      </w:r>
    </w:p>
    <w:p w14:paraId="3667F77E" w14:textId="2D654404" w:rsidR="00D36E88" w:rsidRDefault="00D36E88" w:rsidP="00056F9D">
      <w:pPr>
        <w:spacing w:after="120" w:line="276" w:lineRule="auto"/>
        <w:ind w:left="305" w:right="0" w:firstLine="0"/>
        <w:rPr>
          <w:rFonts w:ascii="Arial" w:hAnsi="Arial" w:cs="Arial"/>
          <w:sz w:val="24"/>
          <w:szCs w:val="24"/>
        </w:rPr>
      </w:pPr>
      <w:r w:rsidRPr="00D36E88">
        <w:rPr>
          <w:rFonts w:ascii="Arial" w:hAnsi="Arial" w:cs="Arial"/>
          <w:sz w:val="24"/>
          <w:szCs w:val="24"/>
        </w:rPr>
        <w:t>Previo a la elección, se celebra</w:t>
      </w:r>
      <w:r w:rsidR="00EC5B0F">
        <w:rPr>
          <w:rFonts w:ascii="Arial" w:hAnsi="Arial" w:cs="Arial"/>
          <w:sz w:val="24"/>
          <w:szCs w:val="24"/>
        </w:rPr>
        <w:t xml:space="preserve"> una reunión</w:t>
      </w:r>
      <w:r w:rsidRPr="00D36E88">
        <w:rPr>
          <w:rFonts w:ascii="Arial" w:hAnsi="Arial" w:cs="Arial"/>
          <w:sz w:val="24"/>
          <w:szCs w:val="24"/>
        </w:rPr>
        <w:t xml:space="preserve"> </w:t>
      </w:r>
      <w:r w:rsidR="00EC5B0F">
        <w:rPr>
          <w:rFonts w:ascii="Arial" w:hAnsi="Arial" w:cs="Arial"/>
          <w:sz w:val="24"/>
          <w:szCs w:val="24"/>
        </w:rPr>
        <w:t xml:space="preserve">general bajo las siguientes </w:t>
      </w:r>
      <w:r w:rsidR="00B4606B">
        <w:rPr>
          <w:rFonts w:ascii="Arial" w:hAnsi="Arial" w:cs="Arial"/>
          <w:sz w:val="24"/>
          <w:szCs w:val="24"/>
        </w:rPr>
        <w:t>reglas</w:t>
      </w:r>
      <w:r w:rsidRPr="00D36E88">
        <w:rPr>
          <w:rFonts w:ascii="Arial" w:hAnsi="Arial" w:cs="Arial"/>
          <w:sz w:val="24"/>
          <w:szCs w:val="24"/>
        </w:rPr>
        <w:t xml:space="preserve">: </w:t>
      </w:r>
    </w:p>
    <w:p w14:paraId="28DD2CBD" w14:textId="4B868BB5" w:rsidR="00B4606B" w:rsidRDefault="00B4606B" w:rsidP="00B4606B">
      <w:pPr>
        <w:pStyle w:val="Prrafodelista"/>
        <w:numPr>
          <w:ilvl w:val="0"/>
          <w:numId w:val="27"/>
        </w:numPr>
        <w:spacing w:after="120" w:line="276" w:lineRule="auto"/>
        <w:ind w:right="0"/>
        <w:rPr>
          <w:rFonts w:ascii="Arial" w:hAnsi="Arial" w:cs="Arial"/>
          <w:sz w:val="24"/>
          <w:szCs w:val="24"/>
        </w:rPr>
      </w:pPr>
      <w:r w:rsidRPr="00B4606B">
        <w:rPr>
          <w:rFonts w:ascii="Arial" w:hAnsi="Arial" w:cs="Arial"/>
          <w:sz w:val="24"/>
          <w:szCs w:val="24"/>
        </w:rPr>
        <w:t>La Autoridad Municipal emite la convocatoria para que participen en la reunión general, todos (as) los (as) ciudadanos y ciudadanas mayores de 18 años del municipio de San Marcial Ozolotepec.</w:t>
      </w:r>
    </w:p>
    <w:p w14:paraId="03AA7AB2" w14:textId="77777777" w:rsidR="00766F68" w:rsidRPr="00B4606B" w:rsidRDefault="00766F68" w:rsidP="00766F68">
      <w:pPr>
        <w:pStyle w:val="Prrafodelista"/>
        <w:spacing w:after="120" w:line="276" w:lineRule="auto"/>
        <w:ind w:left="1025" w:right="0" w:firstLine="0"/>
        <w:rPr>
          <w:rFonts w:ascii="Arial" w:hAnsi="Arial" w:cs="Arial"/>
          <w:sz w:val="24"/>
          <w:szCs w:val="24"/>
        </w:rPr>
      </w:pPr>
    </w:p>
    <w:p w14:paraId="6D22C9E9" w14:textId="72237A59" w:rsidR="00D36E88" w:rsidRPr="00B4606B" w:rsidRDefault="00B4606B" w:rsidP="00B4606B">
      <w:pPr>
        <w:pStyle w:val="Prrafodelista"/>
        <w:numPr>
          <w:ilvl w:val="0"/>
          <w:numId w:val="27"/>
        </w:numPr>
        <w:spacing w:after="120" w:line="276" w:lineRule="auto"/>
        <w:ind w:right="0"/>
        <w:rPr>
          <w:rFonts w:ascii="Arial" w:hAnsi="Arial" w:cs="Arial"/>
          <w:sz w:val="24"/>
          <w:szCs w:val="24"/>
        </w:rPr>
      </w:pPr>
      <w:r w:rsidRPr="00B4606B">
        <w:rPr>
          <w:rFonts w:ascii="Arial" w:hAnsi="Arial" w:cs="Arial"/>
          <w:sz w:val="24"/>
          <w:szCs w:val="24"/>
        </w:rPr>
        <w:t>La finalidad de la reunión general es la integración del Comité Electoral, mismo que fungirá para la elección de las Autoridades Municipales.</w:t>
      </w:r>
    </w:p>
    <w:p w14:paraId="6AA8E4C1" w14:textId="7DD7A2E8" w:rsidR="00D36E88" w:rsidRPr="00B4606B" w:rsidRDefault="00D36E88" w:rsidP="00ED1639">
      <w:pPr>
        <w:spacing w:after="120" w:line="276" w:lineRule="auto"/>
        <w:ind w:left="993" w:right="0" w:hanging="709"/>
        <w:rPr>
          <w:rFonts w:ascii="Arial" w:hAnsi="Arial" w:cs="Arial"/>
          <w:sz w:val="24"/>
          <w:szCs w:val="24"/>
        </w:rPr>
      </w:pPr>
      <w:r w:rsidRPr="00D36E88">
        <w:rPr>
          <w:rFonts w:ascii="Arial" w:hAnsi="Arial" w:cs="Arial"/>
          <w:sz w:val="24"/>
          <w:szCs w:val="24"/>
        </w:rPr>
        <w:t xml:space="preserve">III. </w:t>
      </w:r>
      <w:r w:rsidR="00131E59">
        <w:rPr>
          <w:rFonts w:ascii="Arial" w:hAnsi="Arial" w:cs="Arial"/>
          <w:sz w:val="24"/>
          <w:szCs w:val="24"/>
        </w:rPr>
        <w:t xml:space="preserve">    </w:t>
      </w:r>
      <w:r w:rsidR="00B4606B" w:rsidRPr="00B4606B">
        <w:rPr>
          <w:rFonts w:ascii="Arial" w:hAnsi="Arial" w:cs="Arial"/>
          <w:sz w:val="24"/>
          <w:szCs w:val="24"/>
        </w:rPr>
        <w:t>Una vez verificado el qu</w:t>
      </w:r>
      <w:r w:rsidR="005D66DF">
        <w:rPr>
          <w:rFonts w:ascii="Arial" w:hAnsi="Arial" w:cs="Arial"/>
          <w:sz w:val="24"/>
          <w:szCs w:val="24"/>
        </w:rPr>
        <w:t>ó</w:t>
      </w:r>
      <w:r w:rsidR="00B4606B" w:rsidRPr="00B4606B">
        <w:rPr>
          <w:rFonts w:ascii="Arial" w:hAnsi="Arial" w:cs="Arial"/>
          <w:sz w:val="24"/>
          <w:szCs w:val="24"/>
        </w:rPr>
        <w:t xml:space="preserve">rum, se instala la reunión general y se procede </w:t>
      </w:r>
      <w:r w:rsidR="00131E59">
        <w:rPr>
          <w:rFonts w:ascii="Arial" w:hAnsi="Arial" w:cs="Arial"/>
          <w:sz w:val="24"/>
          <w:szCs w:val="24"/>
        </w:rPr>
        <w:t xml:space="preserve">    </w:t>
      </w:r>
      <w:r w:rsidR="00702582">
        <w:rPr>
          <w:rFonts w:ascii="Arial" w:hAnsi="Arial" w:cs="Arial"/>
          <w:sz w:val="24"/>
          <w:szCs w:val="24"/>
        </w:rPr>
        <w:t xml:space="preserve">  </w:t>
      </w:r>
      <w:r w:rsidR="00B4606B" w:rsidRPr="00B4606B">
        <w:rPr>
          <w:rFonts w:ascii="Arial" w:hAnsi="Arial" w:cs="Arial"/>
          <w:sz w:val="24"/>
          <w:szCs w:val="24"/>
        </w:rPr>
        <w:t xml:space="preserve">al nombramiento de una comisión encargada del conteo y </w:t>
      </w:r>
      <w:r w:rsidR="0090461F" w:rsidRPr="00B4606B">
        <w:rPr>
          <w:rFonts w:ascii="Arial" w:hAnsi="Arial" w:cs="Arial"/>
          <w:sz w:val="24"/>
          <w:szCs w:val="24"/>
        </w:rPr>
        <w:t>cómputo</w:t>
      </w:r>
      <w:r w:rsidR="00B4606B" w:rsidRPr="00B4606B">
        <w:rPr>
          <w:rFonts w:ascii="Arial" w:hAnsi="Arial" w:cs="Arial"/>
          <w:sz w:val="24"/>
          <w:szCs w:val="24"/>
        </w:rPr>
        <w:t xml:space="preserve"> de </w:t>
      </w:r>
      <w:r w:rsidR="00702582" w:rsidRPr="00B4606B">
        <w:rPr>
          <w:rFonts w:ascii="Arial" w:hAnsi="Arial" w:cs="Arial"/>
          <w:sz w:val="24"/>
          <w:szCs w:val="24"/>
        </w:rPr>
        <w:t>votos,</w:t>
      </w:r>
      <w:r w:rsidR="00702582">
        <w:rPr>
          <w:rFonts w:ascii="Arial" w:hAnsi="Arial" w:cs="Arial"/>
          <w:sz w:val="24"/>
          <w:szCs w:val="24"/>
        </w:rPr>
        <w:t xml:space="preserve"> </w:t>
      </w:r>
      <w:r w:rsidR="00B4606B" w:rsidRPr="00B4606B">
        <w:rPr>
          <w:rFonts w:ascii="Arial" w:hAnsi="Arial" w:cs="Arial"/>
          <w:sz w:val="24"/>
          <w:szCs w:val="24"/>
        </w:rPr>
        <w:t>para posteriormente nombrar a los integrantes del Comité Electoral.</w:t>
      </w:r>
    </w:p>
    <w:p w14:paraId="3CC0BB4E" w14:textId="427835FE" w:rsidR="00D36E88" w:rsidRDefault="00B4606B" w:rsidP="00B4606B">
      <w:pPr>
        <w:pStyle w:val="Prrafodelista"/>
        <w:numPr>
          <w:ilvl w:val="0"/>
          <w:numId w:val="27"/>
        </w:numPr>
        <w:spacing w:after="120" w:line="276" w:lineRule="auto"/>
        <w:ind w:right="0"/>
        <w:rPr>
          <w:rFonts w:ascii="Arial" w:hAnsi="Arial" w:cs="Arial"/>
          <w:sz w:val="24"/>
          <w:szCs w:val="24"/>
        </w:rPr>
      </w:pPr>
      <w:r w:rsidRPr="00B4606B">
        <w:rPr>
          <w:rFonts w:ascii="Arial" w:hAnsi="Arial" w:cs="Arial"/>
          <w:sz w:val="24"/>
          <w:szCs w:val="24"/>
        </w:rPr>
        <w:t xml:space="preserve">EL </w:t>
      </w:r>
      <w:r w:rsidR="00E93A09">
        <w:rPr>
          <w:rFonts w:ascii="Arial" w:hAnsi="Arial" w:cs="Arial"/>
          <w:sz w:val="24"/>
          <w:szCs w:val="24"/>
        </w:rPr>
        <w:t>C</w:t>
      </w:r>
      <w:r w:rsidRPr="00B4606B">
        <w:rPr>
          <w:rFonts w:ascii="Arial" w:hAnsi="Arial" w:cs="Arial"/>
          <w:sz w:val="24"/>
          <w:szCs w:val="24"/>
        </w:rPr>
        <w:t xml:space="preserve">omité </w:t>
      </w:r>
      <w:r w:rsidR="00E93A09">
        <w:rPr>
          <w:rFonts w:ascii="Arial" w:hAnsi="Arial" w:cs="Arial"/>
          <w:sz w:val="24"/>
          <w:szCs w:val="24"/>
        </w:rPr>
        <w:t>E</w:t>
      </w:r>
      <w:r w:rsidRPr="00B4606B">
        <w:rPr>
          <w:rFonts w:ascii="Arial" w:hAnsi="Arial" w:cs="Arial"/>
          <w:sz w:val="24"/>
          <w:szCs w:val="24"/>
        </w:rPr>
        <w:t>lectoral se integra de la siguiente forma:</w:t>
      </w:r>
    </w:p>
    <w:p w14:paraId="343EA72A" w14:textId="5A61AABC" w:rsidR="00131E59" w:rsidRDefault="00131E59" w:rsidP="00131E59">
      <w:pPr>
        <w:pStyle w:val="Prrafodelista"/>
        <w:numPr>
          <w:ilvl w:val="0"/>
          <w:numId w:val="32"/>
        </w:numPr>
        <w:spacing w:after="120" w:line="276" w:lineRule="auto"/>
        <w:ind w:right="0"/>
        <w:rPr>
          <w:rFonts w:ascii="Arial" w:hAnsi="Arial" w:cs="Arial"/>
          <w:sz w:val="24"/>
          <w:szCs w:val="24"/>
        </w:rPr>
      </w:pPr>
      <w:r>
        <w:rPr>
          <w:rFonts w:ascii="Arial" w:hAnsi="Arial" w:cs="Arial"/>
          <w:sz w:val="24"/>
          <w:szCs w:val="24"/>
        </w:rPr>
        <w:t>Presidencia del Comité Electoral</w:t>
      </w:r>
    </w:p>
    <w:p w14:paraId="6FDFE0EF" w14:textId="338C0922" w:rsidR="00131E59" w:rsidRDefault="00131E59" w:rsidP="00131E59">
      <w:pPr>
        <w:pStyle w:val="Prrafodelista"/>
        <w:numPr>
          <w:ilvl w:val="0"/>
          <w:numId w:val="32"/>
        </w:numPr>
        <w:spacing w:after="120" w:line="276" w:lineRule="auto"/>
        <w:ind w:right="0"/>
        <w:rPr>
          <w:rFonts w:ascii="Arial" w:hAnsi="Arial" w:cs="Arial"/>
          <w:sz w:val="24"/>
          <w:szCs w:val="24"/>
        </w:rPr>
      </w:pPr>
      <w:r>
        <w:rPr>
          <w:rFonts w:ascii="Arial" w:hAnsi="Arial" w:cs="Arial"/>
          <w:sz w:val="24"/>
          <w:szCs w:val="24"/>
        </w:rPr>
        <w:t>Suplencia del Comité Electoral</w:t>
      </w:r>
    </w:p>
    <w:p w14:paraId="1E473745" w14:textId="49EBCC79" w:rsidR="00131E59" w:rsidRDefault="00131E59" w:rsidP="00131E59">
      <w:pPr>
        <w:pStyle w:val="Prrafodelista"/>
        <w:numPr>
          <w:ilvl w:val="0"/>
          <w:numId w:val="32"/>
        </w:numPr>
        <w:spacing w:after="120" w:line="276" w:lineRule="auto"/>
        <w:ind w:right="0"/>
        <w:rPr>
          <w:rFonts w:ascii="Arial" w:hAnsi="Arial" w:cs="Arial"/>
          <w:sz w:val="24"/>
          <w:szCs w:val="24"/>
        </w:rPr>
      </w:pPr>
      <w:r>
        <w:rPr>
          <w:rFonts w:ascii="Arial" w:hAnsi="Arial" w:cs="Arial"/>
          <w:sz w:val="24"/>
          <w:szCs w:val="24"/>
        </w:rPr>
        <w:t>Secretaria del Comité Electoral</w:t>
      </w:r>
    </w:p>
    <w:p w14:paraId="7610244F" w14:textId="6216589B" w:rsidR="00131E59" w:rsidRPr="00B4606B" w:rsidRDefault="00131E59" w:rsidP="00131E59">
      <w:pPr>
        <w:pStyle w:val="Prrafodelista"/>
        <w:numPr>
          <w:ilvl w:val="0"/>
          <w:numId w:val="32"/>
        </w:numPr>
        <w:spacing w:after="120" w:line="276" w:lineRule="auto"/>
        <w:ind w:right="0"/>
        <w:rPr>
          <w:rFonts w:ascii="Arial" w:hAnsi="Arial" w:cs="Arial"/>
          <w:sz w:val="24"/>
          <w:szCs w:val="24"/>
        </w:rPr>
      </w:pPr>
      <w:r>
        <w:rPr>
          <w:rFonts w:ascii="Arial" w:hAnsi="Arial" w:cs="Arial"/>
          <w:sz w:val="24"/>
          <w:szCs w:val="24"/>
        </w:rPr>
        <w:t>Primer vocal del Comité Electoral.</w:t>
      </w:r>
    </w:p>
    <w:p w14:paraId="0893D0E8" w14:textId="3E31AD45" w:rsidR="00B4606B" w:rsidRDefault="00B4606B" w:rsidP="00B4606B">
      <w:pPr>
        <w:spacing w:after="120" w:line="276" w:lineRule="auto"/>
        <w:ind w:left="305" w:right="0" w:firstLine="0"/>
        <w:rPr>
          <w:rFonts w:ascii="Arial" w:hAnsi="Arial" w:cs="Arial"/>
          <w:sz w:val="24"/>
          <w:szCs w:val="24"/>
        </w:rPr>
      </w:pPr>
      <w:r>
        <w:rPr>
          <w:rFonts w:ascii="Arial" w:hAnsi="Arial" w:cs="Arial"/>
          <w:sz w:val="24"/>
          <w:szCs w:val="24"/>
        </w:rPr>
        <w:t xml:space="preserve"> </w:t>
      </w:r>
      <w:r w:rsidRPr="00B4606B">
        <w:rPr>
          <w:rFonts w:ascii="Arial" w:hAnsi="Arial" w:cs="Arial"/>
          <w:sz w:val="24"/>
          <w:szCs w:val="24"/>
        </w:rPr>
        <w:t xml:space="preserve">Una vez electo el Comité Electoral, se levanta el acta de escrutinio de la integración del Comité Electoral, en la cual firma la Comisión encargada del conteo y </w:t>
      </w:r>
      <w:r w:rsidR="0090461F" w:rsidRPr="00B4606B">
        <w:rPr>
          <w:rFonts w:ascii="Arial" w:hAnsi="Arial" w:cs="Arial"/>
          <w:sz w:val="24"/>
          <w:szCs w:val="24"/>
        </w:rPr>
        <w:t>cómputo</w:t>
      </w:r>
      <w:r w:rsidRPr="00B4606B">
        <w:rPr>
          <w:rFonts w:ascii="Arial" w:hAnsi="Arial" w:cs="Arial"/>
          <w:sz w:val="24"/>
          <w:szCs w:val="24"/>
        </w:rPr>
        <w:t xml:space="preserve"> de votos, la Autoridad Municipal del Honorable Ayuntamiento y todos los asistentes de la reunión general</w:t>
      </w:r>
      <w:r>
        <w:rPr>
          <w:rFonts w:ascii="Arial" w:hAnsi="Arial" w:cs="Arial"/>
          <w:sz w:val="24"/>
          <w:szCs w:val="24"/>
        </w:rPr>
        <w:t>.</w:t>
      </w:r>
    </w:p>
    <w:p w14:paraId="12D10929" w14:textId="77777777" w:rsidR="00766F68" w:rsidRPr="00B4606B" w:rsidRDefault="00766F68" w:rsidP="00B4606B">
      <w:pPr>
        <w:spacing w:after="120" w:line="276" w:lineRule="auto"/>
        <w:ind w:left="305" w:right="0" w:firstLine="0"/>
        <w:rPr>
          <w:rFonts w:ascii="Arial" w:hAnsi="Arial" w:cs="Arial"/>
          <w:sz w:val="24"/>
          <w:szCs w:val="24"/>
        </w:rPr>
      </w:pPr>
    </w:p>
    <w:p w14:paraId="48DE7EDF" w14:textId="77777777" w:rsidR="00F1427D" w:rsidRPr="005B600D" w:rsidRDefault="00F1427D" w:rsidP="00056F9D">
      <w:pPr>
        <w:spacing w:after="120" w:line="276" w:lineRule="auto"/>
        <w:ind w:left="305" w:right="0" w:firstLine="0"/>
        <w:rPr>
          <w:rFonts w:ascii="Arial" w:hAnsi="Arial" w:cs="Arial"/>
          <w:b/>
          <w:bCs/>
          <w:sz w:val="24"/>
          <w:szCs w:val="24"/>
        </w:rPr>
      </w:pPr>
      <w:r w:rsidRPr="005B600D">
        <w:rPr>
          <w:rFonts w:ascii="Arial" w:hAnsi="Arial" w:cs="Arial"/>
          <w:b/>
          <w:bCs/>
          <w:sz w:val="24"/>
          <w:szCs w:val="24"/>
        </w:rPr>
        <w:t xml:space="preserve">B) ASAMBLEA DE ELECCIÓN </w:t>
      </w:r>
    </w:p>
    <w:p w14:paraId="1AB5FB31" w14:textId="77777777" w:rsidR="00D36E88" w:rsidRPr="00D36E88" w:rsidRDefault="00D36E88" w:rsidP="008D6E2C">
      <w:pPr>
        <w:spacing w:after="120" w:line="276" w:lineRule="auto"/>
        <w:ind w:left="305" w:right="0" w:firstLine="0"/>
        <w:rPr>
          <w:rFonts w:ascii="Arial" w:hAnsi="Arial" w:cs="Arial"/>
          <w:sz w:val="24"/>
          <w:szCs w:val="24"/>
        </w:rPr>
      </w:pPr>
      <w:r w:rsidRPr="00D36E88">
        <w:rPr>
          <w:rFonts w:ascii="Arial" w:hAnsi="Arial" w:cs="Arial"/>
          <w:sz w:val="24"/>
          <w:szCs w:val="24"/>
        </w:rPr>
        <w:t xml:space="preserve">La elección de Autoridades se realiza conforme a las siguientes reglas: </w:t>
      </w:r>
    </w:p>
    <w:p w14:paraId="527259E5" w14:textId="68A4A7CD" w:rsidR="00D36E88" w:rsidRDefault="00B4606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El Comité Electoral emite la convocatoria de forma escrita para la Asamblea de elección, la cual se da a conocer a través de los topiles que recorren el municipio</w:t>
      </w:r>
      <w:r w:rsidR="00D36E88" w:rsidRPr="00A6244B">
        <w:rPr>
          <w:rFonts w:ascii="Arial" w:hAnsi="Arial" w:cs="Arial"/>
          <w:sz w:val="24"/>
          <w:szCs w:val="24"/>
        </w:rPr>
        <w:t>.</w:t>
      </w:r>
    </w:p>
    <w:p w14:paraId="14DAF17C" w14:textId="77777777" w:rsidR="00A6244B" w:rsidRP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Se convoca a las ciudadanas y los ciudadanos originarios (as) y vecinos (as) del municipio San Marcial Ozolotepec, Oaxaca.</w:t>
      </w:r>
      <w:r>
        <w:t xml:space="preserve"> </w:t>
      </w:r>
    </w:p>
    <w:p w14:paraId="0FC65631" w14:textId="1AF3227C" w:rsidR="00A6244B" w:rsidRP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El día de la Asamblea de elección se inicia con el pase de lista para verificar el quorum.</w:t>
      </w:r>
    </w:p>
    <w:p w14:paraId="298B861C" w14:textId="6B74A099" w:rsid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lastRenderedPageBreak/>
        <w:t>Verificado el qu</w:t>
      </w:r>
      <w:r w:rsidR="00D03C13">
        <w:rPr>
          <w:rFonts w:ascii="Arial" w:hAnsi="Arial" w:cs="Arial"/>
          <w:sz w:val="24"/>
          <w:szCs w:val="24"/>
        </w:rPr>
        <w:t>ó</w:t>
      </w:r>
      <w:r w:rsidRPr="00A6244B">
        <w:rPr>
          <w:rFonts w:ascii="Arial" w:hAnsi="Arial" w:cs="Arial"/>
          <w:sz w:val="24"/>
          <w:szCs w:val="24"/>
        </w:rPr>
        <w:t>rum, el Presidente del Comité Electoral instala la Asamblea y se procede a nombrar a cuatro escrutadores de manera directa, para el conteo de votos.</w:t>
      </w:r>
    </w:p>
    <w:p w14:paraId="187ADE73" w14:textId="32C063AA" w:rsid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Una vez electo los cuatro escrutadores (as) y completo el Comité Electoral se procede a la elección de las concejalías.</w:t>
      </w:r>
    </w:p>
    <w:p w14:paraId="19BC4D4C" w14:textId="33E238D4" w:rsid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Se proponen a los y las candidatas (os) por ternas, cada terna se compone por tres ciudadanos (as), emiten el voto a mano alzada.</w:t>
      </w:r>
    </w:p>
    <w:p w14:paraId="08AAF373" w14:textId="36AABC9B" w:rsid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De cada terna el que obtenga mayoría de votos es el que integrara el nuevo cabildo municipal.</w:t>
      </w:r>
    </w:p>
    <w:p w14:paraId="4F124686" w14:textId="2C92B5DB" w:rsid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Una vez obtenido el resultado definitivo de la votación, informan a la Asamblea como quedo integrado el nuevo cabildo municipal.</w:t>
      </w:r>
    </w:p>
    <w:p w14:paraId="13576C2D" w14:textId="13800142" w:rsidR="00A6244B" w:rsidRDefault="00A6244B" w:rsidP="00A6244B">
      <w:pPr>
        <w:pStyle w:val="Prrafodelista"/>
        <w:numPr>
          <w:ilvl w:val="0"/>
          <w:numId w:val="28"/>
        </w:numPr>
        <w:spacing w:after="120" w:line="276" w:lineRule="auto"/>
        <w:ind w:right="0"/>
        <w:rPr>
          <w:rFonts w:ascii="Arial" w:hAnsi="Arial" w:cs="Arial"/>
          <w:sz w:val="24"/>
          <w:szCs w:val="24"/>
        </w:rPr>
      </w:pPr>
      <w:r w:rsidRPr="00A6244B">
        <w:rPr>
          <w:rFonts w:ascii="Arial" w:hAnsi="Arial" w:cs="Arial"/>
          <w:sz w:val="24"/>
          <w:szCs w:val="24"/>
        </w:rPr>
        <w:t>Concluida la elección de autoridades municipales, el Presidente (a) del Comité Electoral procede a la clausura legal de la Asamblea General y levantan el acta, en la que firman el Comité Electoral, los escrutadores, Autoridades municipales en función, Autoridades municipales electas y se anexa la lista de la ciudadanía asistente a la elección.</w:t>
      </w:r>
    </w:p>
    <w:p w14:paraId="30BD0743" w14:textId="0F3E92A0" w:rsidR="00F3766E" w:rsidRPr="00F3766E" w:rsidRDefault="00F3766E" w:rsidP="00A6244B">
      <w:pPr>
        <w:pStyle w:val="Prrafodelista"/>
        <w:numPr>
          <w:ilvl w:val="0"/>
          <w:numId w:val="28"/>
        </w:numPr>
        <w:spacing w:after="120" w:line="276" w:lineRule="auto"/>
        <w:ind w:right="0"/>
        <w:rPr>
          <w:rFonts w:ascii="Arial" w:hAnsi="Arial" w:cs="Arial"/>
          <w:sz w:val="24"/>
          <w:szCs w:val="24"/>
        </w:rPr>
      </w:pPr>
      <w:r w:rsidRPr="00F3766E">
        <w:rPr>
          <w:rFonts w:ascii="Arial" w:hAnsi="Arial" w:cs="Arial"/>
          <w:sz w:val="24"/>
          <w:szCs w:val="24"/>
        </w:rPr>
        <w:t>La documentación se remite al Instituto Estatal Electoral y de Participación Ciudadana de Oaxaca.</w:t>
      </w:r>
    </w:p>
    <w:p w14:paraId="0FBC5755" w14:textId="34AE882B" w:rsidR="00C95009" w:rsidRPr="00E46DBC" w:rsidRDefault="00D36E88" w:rsidP="008D6E2C">
      <w:pPr>
        <w:spacing w:after="120" w:line="276" w:lineRule="auto"/>
        <w:ind w:left="305" w:right="0" w:firstLine="0"/>
        <w:rPr>
          <w:rFonts w:ascii="Arial" w:hAnsi="Arial" w:cs="Arial"/>
          <w:sz w:val="24"/>
          <w:szCs w:val="24"/>
        </w:rPr>
      </w:pPr>
      <w:r w:rsidRPr="00A6244B">
        <w:rPr>
          <w:rFonts w:ascii="Arial" w:hAnsi="Arial" w:cs="Arial"/>
          <w:sz w:val="24"/>
          <w:szCs w:val="24"/>
        </w:rPr>
        <w:t xml:space="preserve"> </w:t>
      </w:r>
      <w:r w:rsidR="00C95009" w:rsidRPr="00E46DBC">
        <w:rPr>
          <w:rFonts w:ascii="Arial" w:hAnsi="Arial" w:cs="Arial"/>
          <w:sz w:val="24"/>
          <w:szCs w:val="24"/>
        </w:rPr>
        <w:t>Así</w:t>
      </w:r>
      <w:r w:rsidR="00E505DD">
        <w:rPr>
          <w:rFonts w:ascii="Arial" w:hAnsi="Arial" w:cs="Arial"/>
          <w:sz w:val="24"/>
          <w:szCs w:val="24"/>
        </w:rPr>
        <w:t xml:space="preserve">, </w:t>
      </w:r>
      <w:r w:rsidR="00634A5C" w:rsidRPr="00E46DBC">
        <w:rPr>
          <w:rFonts w:ascii="Arial" w:hAnsi="Arial" w:cs="Arial"/>
          <w:sz w:val="24"/>
          <w:szCs w:val="24"/>
        </w:rPr>
        <w:t>del estudio integral del expediente</w:t>
      </w:r>
      <w:r w:rsidR="00E505DD">
        <w:rPr>
          <w:rFonts w:ascii="Arial" w:hAnsi="Arial" w:cs="Arial"/>
          <w:sz w:val="24"/>
          <w:szCs w:val="24"/>
        </w:rPr>
        <w:t>,</w:t>
      </w:r>
      <w:r w:rsidR="00634A5C" w:rsidRPr="00E46DBC">
        <w:rPr>
          <w:rFonts w:ascii="Arial" w:hAnsi="Arial" w:cs="Arial"/>
          <w:sz w:val="24"/>
          <w:szCs w:val="24"/>
        </w:rPr>
        <w:t xml:space="preserve"> no se advierte incumplimiento alguno a las reglas de la elección establecidas por la comunidad conforme a su sistema normativo, </w:t>
      </w:r>
      <w:r w:rsidR="00C95009" w:rsidRPr="00E46DBC">
        <w:rPr>
          <w:rFonts w:ascii="Arial" w:hAnsi="Arial" w:cs="Arial"/>
          <w:sz w:val="24"/>
          <w:szCs w:val="24"/>
        </w:rPr>
        <w:t>y que se encuentra</w:t>
      </w:r>
      <w:r w:rsidR="00063BE7" w:rsidRPr="00E46DBC">
        <w:rPr>
          <w:rFonts w:ascii="Arial" w:hAnsi="Arial" w:cs="Arial"/>
          <w:sz w:val="24"/>
          <w:szCs w:val="24"/>
        </w:rPr>
        <w:t xml:space="preserve">n contenidas en el Dictamen </w:t>
      </w:r>
      <w:r w:rsidR="007E0A08" w:rsidRPr="00E46DBC">
        <w:rPr>
          <w:rFonts w:ascii="Arial" w:hAnsi="Arial" w:cs="Arial"/>
          <w:sz w:val="24"/>
          <w:szCs w:val="24"/>
        </w:rPr>
        <w:t xml:space="preserve">número </w:t>
      </w:r>
      <w:r w:rsidR="006A6FA0" w:rsidRPr="00E46DBC">
        <w:rPr>
          <w:rFonts w:ascii="Arial" w:hAnsi="Arial" w:cs="Arial"/>
          <w:sz w:val="24"/>
          <w:szCs w:val="24"/>
        </w:rPr>
        <w:t>DESNI-IEEPCO</w:t>
      </w:r>
      <w:r w:rsidR="006A6FA0" w:rsidRPr="00081509">
        <w:rPr>
          <w:rFonts w:ascii="Arial" w:hAnsi="Arial" w:cs="Arial"/>
          <w:sz w:val="24"/>
          <w:szCs w:val="24"/>
        </w:rPr>
        <w:t>-CAT-</w:t>
      </w:r>
      <w:r w:rsidR="00806E93">
        <w:rPr>
          <w:rFonts w:ascii="Arial" w:hAnsi="Arial" w:cs="Arial"/>
          <w:sz w:val="24"/>
          <w:szCs w:val="24"/>
        </w:rPr>
        <w:t>3</w:t>
      </w:r>
      <w:r>
        <w:rPr>
          <w:rFonts w:ascii="Arial" w:hAnsi="Arial" w:cs="Arial"/>
          <w:sz w:val="24"/>
          <w:szCs w:val="24"/>
        </w:rPr>
        <w:t>31</w:t>
      </w:r>
      <w:r w:rsidR="006A6FA0" w:rsidRPr="00081509">
        <w:rPr>
          <w:rFonts w:ascii="Arial" w:hAnsi="Arial" w:cs="Arial"/>
          <w:sz w:val="24"/>
          <w:szCs w:val="24"/>
        </w:rPr>
        <w:t>/2022</w:t>
      </w:r>
      <w:r w:rsidR="00325BD1">
        <w:rPr>
          <w:rFonts w:ascii="Arial" w:hAnsi="Arial" w:cs="Arial"/>
          <w:sz w:val="24"/>
          <w:szCs w:val="24"/>
        </w:rPr>
        <w:t xml:space="preserve"> </w:t>
      </w:r>
      <w:r w:rsidR="00063BE7" w:rsidRPr="00E46DBC">
        <w:rPr>
          <w:rFonts w:ascii="Arial" w:hAnsi="Arial" w:cs="Arial"/>
          <w:sz w:val="24"/>
          <w:szCs w:val="24"/>
        </w:rPr>
        <w:t>que identifica</w:t>
      </w:r>
      <w:r w:rsidR="006A6FA0" w:rsidRPr="00E46DBC">
        <w:rPr>
          <w:rFonts w:ascii="Arial" w:hAnsi="Arial" w:cs="Arial"/>
          <w:sz w:val="24"/>
          <w:szCs w:val="24"/>
        </w:rPr>
        <w:t>n</w:t>
      </w:r>
      <w:r w:rsidR="00063BE7" w:rsidRPr="00E46DBC">
        <w:rPr>
          <w:rFonts w:ascii="Arial" w:hAnsi="Arial" w:cs="Arial"/>
          <w:sz w:val="24"/>
          <w:szCs w:val="24"/>
        </w:rPr>
        <w:t xml:space="preserve"> el método de elección conforme al Sistema Normativo </w:t>
      </w:r>
      <w:r w:rsidR="00E505DD">
        <w:rPr>
          <w:rFonts w:ascii="Arial" w:hAnsi="Arial" w:cs="Arial"/>
          <w:sz w:val="24"/>
          <w:szCs w:val="24"/>
        </w:rPr>
        <w:t>v</w:t>
      </w:r>
      <w:r w:rsidR="00063BE7" w:rsidRPr="00E46DBC">
        <w:rPr>
          <w:rFonts w:ascii="Arial" w:hAnsi="Arial" w:cs="Arial"/>
          <w:sz w:val="24"/>
          <w:szCs w:val="24"/>
        </w:rPr>
        <w:t xml:space="preserve">igente en el </w:t>
      </w:r>
      <w:r w:rsidR="003B533D">
        <w:rPr>
          <w:rFonts w:ascii="Arial" w:hAnsi="Arial" w:cs="Arial"/>
          <w:sz w:val="24"/>
          <w:szCs w:val="24"/>
        </w:rPr>
        <w:t>M</w:t>
      </w:r>
      <w:r w:rsidR="00063BE7" w:rsidRPr="00E46DBC">
        <w:rPr>
          <w:rFonts w:ascii="Arial" w:hAnsi="Arial" w:cs="Arial"/>
          <w:sz w:val="24"/>
          <w:szCs w:val="24"/>
        </w:rPr>
        <w:t xml:space="preserve">unicipio de </w:t>
      </w:r>
      <w:r w:rsidR="000418C0">
        <w:rPr>
          <w:rFonts w:ascii="Arial" w:hAnsi="Arial" w:cs="Arial"/>
          <w:sz w:val="24"/>
          <w:szCs w:val="24"/>
        </w:rPr>
        <w:t>San Marcial Ozolotepec</w:t>
      </w:r>
      <w:r w:rsidR="00081509">
        <w:rPr>
          <w:rFonts w:ascii="Arial" w:hAnsi="Arial" w:cs="Arial"/>
          <w:sz w:val="24"/>
          <w:szCs w:val="24"/>
        </w:rPr>
        <w:t>, Oaxaca</w:t>
      </w:r>
      <w:r w:rsidR="00063BE7" w:rsidRPr="00E46DBC">
        <w:rPr>
          <w:rFonts w:ascii="Arial" w:hAnsi="Arial" w:cs="Arial"/>
          <w:sz w:val="24"/>
          <w:szCs w:val="24"/>
        </w:rPr>
        <w:t>.</w:t>
      </w:r>
    </w:p>
    <w:p w14:paraId="11955C48" w14:textId="03D2001A" w:rsidR="00A90E6D" w:rsidRDefault="003055EA" w:rsidP="00806E93">
      <w:pPr>
        <w:spacing w:after="120" w:line="276" w:lineRule="auto"/>
        <w:ind w:right="0"/>
        <w:rPr>
          <w:rFonts w:ascii="Arial" w:hAnsi="Arial" w:cs="Arial"/>
          <w:sz w:val="24"/>
          <w:szCs w:val="24"/>
        </w:rPr>
      </w:pPr>
      <w:r w:rsidRPr="00806E93">
        <w:rPr>
          <w:rFonts w:ascii="Arial" w:hAnsi="Arial" w:cs="Arial"/>
          <w:color w:val="auto"/>
          <w:sz w:val="24"/>
          <w:szCs w:val="24"/>
        </w:rPr>
        <w:t>Es así</w:t>
      </w:r>
      <w:r w:rsidR="00AB168C" w:rsidRPr="00806E93">
        <w:rPr>
          <w:rFonts w:ascii="Arial" w:hAnsi="Arial" w:cs="Arial"/>
          <w:color w:val="auto"/>
          <w:sz w:val="24"/>
          <w:szCs w:val="24"/>
        </w:rPr>
        <w:t>,</w:t>
      </w:r>
      <w:r w:rsidRPr="00806E93">
        <w:rPr>
          <w:rFonts w:ascii="Arial" w:hAnsi="Arial" w:cs="Arial"/>
          <w:color w:val="auto"/>
          <w:sz w:val="24"/>
          <w:szCs w:val="24"/>
        </w:rPr>
        <w:t xml:space="preserve"> porque </w:t>
      </w:r>
      <w:r w:rsidR="00806E93" w:rsidRPr="00806E93">
        <w:rPr>
          <w:rFonts w:ascii="Arial" w:hAnsi="Arial" w:cs="Arial"/>
          <w:color w:val="auto"/>
          <w:sz w:val="24"/>
          <w:szCs w:val="24"/>
        </w:rPr>
        <w:t xml:space="preserve">que </w:t>
      </w:r>
      <w:r w:rsidR="002F1FEF">
        <w:rPr>
          <w:rFonts w:ascii="Arial" w:hAnsi="Arial" w:cs="Arial"/>
          <w:color w:val="auto"/>
          <w:sz w:val="24"/>
          <w:szCs w:val="24"/>
        </w:rPr>
        <w:t xml:space="preserve">la convocatoria a la Asamblea de Elección, se realizó mediante </w:t>
      </w:r>
      <w:r w:rsidR="002F1FEF" w:rsidRPr="00806E93">
        <w:rPr>
          <w:rFonts w:ascii="Arial" w:hAnsi="Arial" w:cs="Arial"/>
          <w:color w:val="auto"/>
          <w:sz w:val="24"/>
          <w:szCs w:val="24"/>
        </w:rPr>
        <w:t>citatori</w:t>
      </w:r>
      <w:r w:rsidR="002F1FEF">
        <w:rPr>
          <w:rFonts w:ascii="Arial" w:hAnsi="Arial" w:cs="Arial"/>
          <w:color w:val="auto"/>
          <w:sz w:val="24"/>
          <w:szCs w:val="24"/>
        </w:rPr>
        <w:t xml:space="preserve">os personalizados, de fecha 11 de septiembre del 2022, emitidos por </w:t>
      </w:r>
      <w:r w:rsidR="00806E93" w:rsidRPr="00806E93">
        <w:rPr>
          <w:rFonts w:ascii="Arial" w:hAnsi="Arial" w:cs="Arial"/>
          <w:color w:val="auto"/>
          <w:sz w:val="24"/>
          <w:szCs w:val="24"/>
        </w:rPr>
        <w:t xml:space="preserve">el </w:t>
      </w:r>
      <w:r w:rsidR="002F1FEF">
        <w:rPr>
          <w:rFonts w:ascii="Arial" w:hAnsi="Arial" w:cs="Arial"/>
          <w:color w:val="auto"/>
          <w:sz w:val="24"/>
          <w:szCs w:val="24"/>
        </w:rPr>
        <w:t>C</w:t>
      </w:r>
      <w:r w:rsidR="00806E93" w:rsidRPr="00806E93">
        <w:rPr>
          <w:rFonts w:ascii="Arial" w:hAnsi="Arial" w:cs="Arial"/>
          <w:color w:val="auto"/>
          <w:sz w:val="24"/>
          <w:szCs w:val="24"/>
        </w:rPr>
        <w:t xml:space="preserve">omité </w:t>
      </w:r>
      <w:r w:rsidR="002F1FEF">
        <w:rPr>
          <w:rFonts w:ascii="Arial" w:hAnsi="Arial" w:cs="Arial"/>
          <w:color w:val="auto"/>
          <w:sz w:val="24"/>
          <w:szCs w:val="24"/>
        </w:rPr>
        <w:t>Municipal E</w:t>
      </w:r>
      <w:r w:rsidR="00806E93" w:rsidRPr="00806E93">
        <w:rPr>
          <w:rFonts w:ascii="Arial" w:hAnsi="Arial" w:cs="Arial"/>
          <w:color w:val="auto"/>
          <w:sz w:val="24"/>
          <w:szCs w:val="24"/>
        </w:rPr>
        <w:t>lectoral</w:t>
      </w:r>
      <w:r w:rsidR="002F1FEF">
        <w:rPr>
          <w:rFonts w:ascii="Arial" w:hAnsi="Arial" w:cs="Arial"/>
          <w:color w:val="auto"/>
          <w:sz w:val="24"/>
          <w:szCs w:val="24"/>
        </w:rPr>
        <w:t xml:space="preserve">, </w:t>
      </w:r>
      <w:r w:rsidR="00806E93" w:rsidRPr="00806E93">
        <w:rPr>
          <w:rFonts w:ascii="Arial" w:hAnsi="Arial" w:cs="Arial"/>
          <w:color w:val="auto"/>
          <w:sz w:val="24"/>
          <w:szCs w:val="24"/>
        </w:rPr>
        <w:t>y se difundió de acuerdo a su Sistema Normativo</w:t>
      </w:r>
      <w:r w:rsidR="00C106CD">
        <w:rPr>
          <w:rFonts w:ascii="Arial" w:hAnsi="Arial" w:cs="Arial"/>
          <w:color w:val="auto"/>
          <w:sz w:val="24"/>
          <w:szCs w:val="24"/>
        </w:rPr>
        <w:t xml:space="preserve">, como consta en el </w:t>
      </w:r>
      <w:r w:rsidR="002F1FEF">
        <w:rPr>
          <w:rFonts w:ascii="Arial" w:hAnsi="Arial" w:cs="Arial"/>
          <w:color w:val="auto"/>
          <w:sz w:val="24"/>
          <w:szCs w:val="24"/>
        </w:rPr>
        <w:t>expediente de elección</w:t>
      </w:r>
      <w:r w:rsidR="00C106CD">
        <w:rPr>
          <w:rFonts w:ascii="Arial" w:hAnsi="Arial" w:cs="Arial"/>
          <w:color w:val="auto"/>
          <w:sz w:val="24"/>
          <w:szCs w:val="24"/>
        </w:rPr>
        <w:t xml:space="preserve"> que se analiza, </w:t>
      </w:r>
      <w:r w:rsidR="00A90E6D" w:rsidRPr="00A90E6D">
        <w:rPr>
          <w:rFonts w:ascii="Arial" w:hAnsi="Arial" w:cs="Arial"/>
          <w:color w:val="auto"/>
          <w:sz w:val="24"/>
          <w:szCs w:val="24"/>
        </w:rPr>
        <w:t xml:space="preserve">cumpliendo así con lo previsto en el Dictamen que identifica el método de elección del municipio que se analiza, otorgando certeza y legalidad del acto. </w:t>
      </w:r>
      <w:r w:rsidR="00806E93" w:rsidRPr="00806E93">
        <w:rPr>
          <w:rFonts w:ascii="Arial" w:hAnsi="Arial" w:cs="Arial"/>
          <w:sz w:val="24"/>
          <w:szCs w:val="24"/>
        </w:rPr>
        <w:t xml:space="preserve"> </w:t>
      </w:r>
    </w:p>
    <w:p w14:paraId="312B71F7" w14:textId="3AB374D1" w:rsidR="007547E2" w:rsidRDefault="00C106CD" w:rsidP="00806E93">
      <w:pPr>
        <w:spacing w:after="120" w:line="276" w:lineRule="auto"/>
        <w:ind w:right="0"/>
        <w:rPr>
          <w:rFonts w:ascii="Arial" w:hAnsi="Arial" w:cs="Arial"/>
          <w:sz w:val="24"/>
          <w:szCs w:val="24"/>
        </w:rPr>
      </w:pPr>
      <w:r>
        <w:rPr>
          <w:rFonts w:ascii="Arial" w:hAnsi="Arial" w:cs="Arial"/>
          <w:sz w:val="24"/>
          <w:szCs w:val="24"/>
        </w:rPr>
        <w:t>E</w:t>
      </w:r>
      <w:r w:rsidR="003055EA">
        <w:rPr>
          <w:rFonts w:ascii="Arial" w:hAnsi="Arial" w:cs="Arial"/>
          <w:sz w:val="24"/>
          <w:szCs w:val="24"/>
        </w:rPr>
        <w:t>l</w:t>
      </w:r>
      <w:r w:rsidR="007547E2" w:rsidRPr="00C41D7B">
        <w:rPr>
          <w:rFonts w:ascii="Arial" w:hAnsi="Arial" w:cs="Arial"/>
          <w:sz w:val="24"/>
          <w:szCs w:val="24"/>
        </w:rPr>
        <w:t xml:space="preserve"> día de la elección de las personas que fungirán en las concejalías del Ayuntamiento, una vez realizado el pase de lista, se </w:t>
      </w:r>
      <w:r w:rsidR="002F1FEF">
        <w:rPr>
          <w:rFonts w:ascii="Arial" w:hAnsi="Arial" w:cs="Arial"/>
          <w:sz w:val="24"/>
          <w:szCs w:val="24"/>
        </w:rPr>
        <w:t xml:space="preserve">verificó </w:t>
      </w:r>
      <w:r w:rsidR="007547E2" w:rsidRPr="00C41D7B">
        <w:rPr>
          <w:rFonts w:ascii="Arial" w:hAnsi="Arial" w:cs="Arial"/>
          <w:sz w:val="24"/>
          <w:szCs w:val="24"/>
        </w:rPr>
        <w:t xml:space="preserve">la existencia del quórum legal con </w:t>
      </w:r>
      <w:r w:rsidR="0012163E" w:rsidRPr="00813A79">
        <w:rPr>
          <w:rFonts w:ascii="Arial" w:hAnsi="Arial" w:cs="Arial"/>
          <w:b/>
          <w:sz w:val="24"/>
          <w:szCs w:val="24"/>
        </w:rPr>
        <w:t>449</w:t>
      </w:r>
      <w:r w:rsidR="00077778" w:rsidRPr="00813A79">
        <w:rPr>
          <w:rFonts w:ascii="Arial" w:hAnsi="Arial" w:cs="Arial"/>
          <w:b/>
          <w:sz w:val="24"/>
          <w:szCs w:val="24"/>
        </w:rPr>
        <w:t xml:space="preserve"> </w:t>
      </w:r>
      <w:r w:rsidR="002F1FEF" w:rsidRPr="00813A79">
        <w:rPr>
          <w:rFonts w:ascii="Arial" w:hAnsi="Arial" w:cs="Arial"/>
          <w:b/>
          <w:sz w:val="24"/>
          <w:szCs w:val="24"/>
        </w:rPr>
        <w:t>asambleístas</w:t>
      </w:r>
      <w:r>
        <w:rPr>
          <w:rFonts w:ascii="Arial" w:hAnsi="Arial" w:cs="Arial"/>
          <w:bCs/>
          <w:sz w:val="24"/>
          <w:szCs w:val="24"/>
        </w:rPr>
        <w:t>, conforme al contenido del acta respectiva;</w:t>
      </w:r>
      <w:r w:rsidR="007547E2" w:rsidRPr="00C41D7B">
        <w:rPr>
          <w:rFonts w:ascii="Arial" w:hAnsi="Arial" w:cs="Arial"/>
          <w:b/>
          <w:sz w:val="24"/>
          <w:szCs w:val="24"/>
        </w:rPr>
        <w:t xml:space="preserve"> </w:t>
      </w:r>
      <w:r w:rsidR="007547E2" w:rsidRPr="00C41D7B">
        <w:rPr>
          <w:rFonts w:ascii="Arial" w:hAnsi="Arial" w:cs="Arial"/>
          <w:b/>
          <w:bCs/>
          <w:sz w:val="24"/>
          <w:szCs w:val="24"/>
        </w:rPr>
        <w:t xml:space="preserve">de los cuales </w:t>
      </w:r>
      <w:r>
        <w:rPr>
          <w:rFonts w:ascii="Arial" w:hAnsi="Arial" w:cs="Arial"/>
          <w:b/>
          <w:bCs/>
          <w:sz w:val="24"/>
          <w:szCs w:val="24"/>
        </w:rPr>
        <w:t xml:space="preserve">186 </w:t>
      </w:r>
      <w:r w:rsidR="007547E2" w:rsidRPr="00C41D7B">
        <w:rPr>
          <w:rFonts w:ascii="Arial" w:hAnsi="Arial" w:cs="Arial"/>
          <w:b/>
          <w:bCs/>
          <w:sz w:val="24"/>
          <w:szCs w:val="24"/>
        </w:rPr>
        <w:t xml:space="preserve">fueron hombres y </w:t>
      </w:r>
      <w:r w:rsidR="0012163E">
        <w:rPr>
          <w:rFonts w:ascii="Arial" w:hAnsi="Arial" w:cs="Arial"/>
          <w:b/>
          <w:bCs/>
          <w:sz w:val="24"/>
          <w:szCs w:val="24"/>
        </w:rPr>
        <w:t>2</w:t>
      </w:r>
      <w:r>
        <w:rPr>
          <w:rFonts w:ascii="Arial" w:hAnsi="Arial" w:cs="Arial"/>
          <w:b/>
          <w:bCs/>
          <w:sz w:val="24"/>
          <w:szCs w:val="24"/>
        </w:rPr>
        <w:t>63</w:t>
      </w:r>
      <w:r w:rsidR="007547E2" w:rsidRPr="00C41D7B">
        <w:rPr>
          <w:rFonts w:ascii="Arial" w:hAnsi="Arial" w:cs="Arial"/>
          <w:b/>
          <w:bCs/>
          <w:sz w:val="24"/>
          <w:szCs w:val="24"/>
        </w:rPr>
        <w:t xml:space="preserve"> mujeres,</w:t>
      </w:r>
      <w:r w:rsidR="007547E2" w:rsidRPr="00C41D7B">
        <w:rPr>
          <w:rFonts w:ascii="Arial" w:hAnsi="Arial" w:cs="Arial"/>
          <w:sz w:val="24"/>
          <w:szCs w:val="24"/>
        </w:rPr>
        <w:t xml:space="preserve"> en consecuencia, el Presidente Municipal procedió a instalar legalmente la Asamblea</w:t>
      </w:r>
      <w:r w:rsidR="002F1FEF">
        <w:rPr>
          <w:rFonts w:ascii="Arial" w:hAnsi="Arial" w:cs="Arial"/>
          <w:sz w:val="24"/>
          <w:szCs w:val="24"/>
        </w:rPr>
        <w:t xml:space="preserve">. </w:t>
      </w:r>
    </w:p>
    <w:p w14:paraId="4BA92F26" w14:textId="2A5A98FF" w:rsidR="000137AF" w:rsidRDefault="00434D8C" w:rsidP="00A90E6D">
      <w:pPr>
        <w:spacing w:after="0" w:line="276" w:lineRule="auto"/>
        <w:rPr>
          <w:rFonts w:ascii="Arial" w:hAnsi="Arial" w:cs="Arial"/>
          <w:sz w:val="24"/>
          <w:szCs w:val="24"/>
        </w:rPr>
      </w:pPr>
      <w:r w:rsidRPr="000137AF">
        <w:rPr>
          <w:rFonts w:ascii="Arial" w:hAnsi="Arial" w:cs="Arial"/>
          <w:sz w:val="24"/>
          <w:szCs w:val="24"/>
        </w:rPr>
        <w:t>A</w:t>
      </w:r>
      <w:r w:rsidR="007A09BD" w:rsidRPr="000137AF">
        <w:rPr>
          <w:rFonts w:ascii="Arial" w:hAnsi="Arial" w:cs="Arial"/>
          <w:sz w:val="24"/>
          <w:szCs w:val="24"/>
        </w:rPr>
        <w:t xml:space="preserve">cto seguido, se nombraron a las personas que integraron la Mesa </w:t>
      </w:r>
      <w:r w:rsidR="00F60211" w:rsidRPr="000137AF">
        <w:rPr>
          <w:rFonts w:ascii="Arial" w:hAnsi="Arial" w:cs="Arial"/>
          <w:sz w:val="24"/>
          <w:szCs w:val="24"/>
        </w:rPr>
        <w:t>de los Debates</w:t>
      </w:r>
      <w:r w:rsidR="00F60211">
        <w:rPr>
          <w:rFonts w:ascii="Arial" w:hAnsi="Arial" w:cs="Arial"/>
          <w:sz w:val="24"/>
          <w:szCs w:val="24"/>
        </w:rPr>
        <w:t xml:space="preserve">, la cual quedó conformada por una Presidenta, un Secretario y cuatro </w:t>
      </w:r>
      <w:r w:rsidR="002F1FEF">
        <w:rPr>
          <w:rFonts w:ascii="Arial" w:hAnsi="Arial" w:cs="Arial"/>
          <w:sz w:val="24"/>
          <w:szCs w:val="24"/>
        </w:rPr>
        <w:t>E</w:t>
      </w:r>
      <w:r w:rsidR="00F60211">
        <w:rPr>
          <w:rFonts w:ascii="Arial" w:hAnsi="Arial" w:cs="Arial"/>
          <w:sz w:val="24"/>
          <w:szCs w:val="24"/>
        </w:rPr>
        <w:t>scrutadores</w:t>
      </w:r>
      <w:r w:rsidR="000137AF">
        <w:rPr>
          <w:rFonts w:ascii="Arial" w:hAnsi="Arial" w:cs="Arial"/>
          <w:sz w:val="24"/>
          <w:szCs w:val="24"/>
        </w:rPr>
        <w:t>.</w:t>
      </w:r>
    </w:p>
    <w:p w14:paraId="5D019274" w14:textId="1C374410" w:rsidR="00312185" w:rsidRDefault="000137AF" w:rsidP="00A90E6D">
      <w:pPr>
        <w:spacing w:after="0" w:line="276" w:lineRule="auto"/>
        <w:rPr>
          <w:rFonts w:ascii="Arial" w:hAnsi="Arial" w:cs="Arial"/>
          <w:sz w:val="24"/>
          <w:szCs w:val="24"/>
        </w:rPr>
      </w:pPr>
      <w:r w:rsidRPr="00AE3C45">
        <w:rPr>
          <w:rFonts w:ascii="Arial" w:hAnsi="Arial" w:cs="Arial"/>
          <w:sz w:val="24"/>
          <w:szCs w:val="24"/>
        </w:rPr>
        <w:t xml:space="preserve">Continuando con el Orden del Día, se llevó a cabo el nombramiento de las personas que fungirán en las concejalías para el período del 1 de enero de 2023 </w:t>
      </w:r>
      <w:r w:rsidRPr="00AE3C45">
        <w:rPr>
          <w:rFonts w:ascii="Arial" w:hAnsi="Arial" w:cs="Arial"/>
          <w:sz w:val="24"/>
          <w:szCs w:val="24"/>
        </w:rPr>
        <w:lastRenderedPageBreak/>
        <w:t xml:space="preserve">al 31 de diciembre de 2025, la cual se </w:t>
      </w:r>
      <w:r w:rsidR="00A90E6D">
        <w:rPr>
          <w:rFonts w:ascii="Arial" w:hAnsi="Arial" w:cs="Arial"/>
          <w:sz w:val="24"/>
          <w:szCs w:val="24"/>
        </w:rPr>
        <w:t>realizó</w:t>
      </w:r>
      <w:r w:rsidR="00A90E6D" w:rsidRPr="00AE3C45">
        <w:rPr>
          <w:rFonts w:ascii="Arial" w:hAnsi="Arial" w:cs="Arial"/>
          <w:sz w:val="24"/>
          <w:szCs w:val="24"/>
        </w:rPr>
        <w:t xml:space="preserve"> </w:t>
      </w:r>
      <w:r w:rsidRPr="00AE3C45">
        <w:rPr>
          <w:rFonts w:ascii="Arial" w:hAnsi="Arial" w:cs="Arial"/>
          <w:sz w:val="24"/>
          <w:szCs w:val="24"/>
        </w:rPr>
        <w:t xml:space="preserve">mediante </w:t>
      </w:r>
      <w:r w:rsidRPr="00AE3C45">
        <w:rPr>
          <w:rFonts w:ascii="Arial" w:hAnsi="Arial" w:cs="Arial"/>
          <w:b/>
          <w:bCs/>
          <w:sz w:val="24"/>
          <w:szCs w:val="24"/>
        </w:rPr>
        <w:t>ternas y</w:t>
      </w:r>
      <w:r w:rsidRPr="00AE3C45">
        <w:rPr>
          <w:rFonts w:ascii="Arial" w:hAnsi="Arial" w:cs="Arial"/>
          <w:sz w:val="24"/>
          <w:szCs w:val="24"/>
        </w:rPr>
        <w:t xml:space="preserve"> </w:t>
      </w:r>
      <w:r w:rsidRPr="00AE3C45">
        <w:rPr>
          <w:rFonts w:ascii="Arial" w:hAnsi="Arial" w:cs="Arial"/>
          <w:b/>
          <w:bCs/>
          <w:sz w:val="24"/>
          <w:szCs w:val="24"/>
        </w:rPr>
        <w:t xml:space="preserve">emitiendo su voto a mano alzada, </w:t>
      </w:r>
      <w:r w:rsidRPr="00AE3C45">
        <w:rPr>
          <w:rFonts w:ascii="Arial" w:hAnsi="Arial" w:cs="Arial"/>
          <w:sz w:val="24"/>
          <w:szCs w:val="24"/>
        </w:rPr>
        <w:t>concluida la votación se obtuvieron los siguientes resultados</w:t>
      </w:r>
      <w:r>
        <w:rPr>
          <w:rFonts w:ascii="Arial" w:hAnsi="Arial" w:cs="Arial"/>
          <w:sz w:val="24"/>
          <w:szCs w:val="24"/>
        </w:rPr>
        <w:t xml:space="preserve">. </w:t>
      </w:r>
    </w:p>
    <w:p w14:paraId="205C60A8" w14:textId="77777777" w:rsidR="008E62BC" w:rsidRDefault="008E62BC" w:rsidP="00CC665B">
      <w:pPr>
        <w:spacing w:after="0" w:line="276" w:lineRule="auto"/>
        <w:rPr>
          <w:rFonts w:ascii="Arial" w:hAnsi="Arial" w:cs="Arial"/>
          <w:sz w:val="24"/>
          <w:szCs w:val="24"/>
        </w:rPr>
      </w:pPr>
    </w:p>
    <w:tbl>
      <w:tblPr>
        <w:tblStyle w:val="Tablaconcuadrcula"/>
        <w:tblW w:w="0" w:type="auto"/>
        <w:tblInd w:w="1696" w:type="dxa"/>
        <w:tblLayout w:type="fixed"/>
        <w:tblLook w:val="04A0" w:firstRow="1" w:lastRow="0" w:firstColumn="1" w:lastColumn="0" w:noHBand="0" w:noVBand="1"/>
      </w:tblPr>
      <w:tblGrid>
        <w:gridCol w:w="916"/>
        <w:gridCol w:w="3260"/>
        <w:gridCol w:w="1276"/>
      </w:tblGrid>
      <w:tr w:rsidR="00CB1029" w:rsidRPr="00CB1029" w14:paraId="285CECFB" w14:textId="77777777" w:rsidTr="00AC23D0">
        <w:tc>
          <w:tcPr>
            <w:tcW w:w="5452" w:type="dxa"/>
            <w:gridSpan w:val="3"/>
            <w:shd w:val="clear" w:color="auto" w:fill="AEAAAA" w:themeFill="background2" w:themeFillShade="BF"/>
          </w:tcPr>
          <w:p w14:paraId="16A739B1" w14:textId="03072D33" w:rsidR="00CB1029" w:rsidRPr="00CB1029" w:rsidRDefault="00CB1029" w:rsidP="00CB1029">
            <w:pPr>
              <w:spacing w:after="0" w:line="276" w:lineRule="auto"/>
              <w:ind w:left="0" w:firstLine="0"/>
              <w:jc w:val="center"/>
              <w:rPr>
                <w:rFonts w:ascii="Arial" w:hAnsi="Arial" w:cs="Arial"/>
                <w:b/>
                <w:bCs/>
                <w:sz w:val="20"/>
                <w:szCs w:val="20"/>
              </w:rPr>
            </w:pPr>
            <w:r w:rsidRPr="00CB1029">
              <w:rPr>
                <w:rFonts w:ascii="Arial" w:hAnsi="Arial" w:cs="Arial"/>
                <w:b/>
                <w:bCs/>
                <w:sz w:val="20"/>
                <w:szCs w:val="20"/>
              </w:rPr>
              <w:t>PRESIDENCIA MUNICIPAL</w:t>
            </w:r>
            <w:r w:rsidR="000137AF">
              <w:rPr>
                <w:rFonts w:ascii="Arial" w:hAnsi="Arial" w:cs="Arial"/>
                <w:b/>
                <w:bCs/>
                <w:sz w:val="20"/>
                <w:szCs w:val="20"/>
              </w:rPr>
              <w:t xml:space="preserve"> PROPIETARIO/A</w:t>
            </w:r>
          </w:p>
        </w:tc>
      </w:tr>
      <w:tr w:rsidR="00CB1029" w:rsidRPr="00CB1029" w14:paraId="3D911F4F" w14:textId="77777777" w:rsidTr="00AC23D0">
        <w:tc>
          <w:tcPr>
            <w:tcW w:w="916" w:type="dxa"/>
            <w:shd w:val="clear" w:color="auto" w:fill="AEAAAA" w:themeFill="background2" w:themeFillShade="BF"/>
          </w:tcPr>
          <w:p w14:paraId="0FFC1D12" w14:textId="77777777" w:rsidR="00CB1029" w:rsidRPr="00CB1029" w:rsidRDefault="00CB1029" w:rsidP="00CB1029">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260" w:type="dxa"/>
            <w:shd w:val="clear" w:color="auto" w:fill="AEAAAA" w:themeFill="background2" w:themeFillShade="BF"/>
          </w:tcPr>
          <w:p w14:paraId="55F404BE" w14:textId="77777777" w:rsidR="00CB1029" w:rsidRPr="00CB1029" w:rsidRDefault="00CB1029" w:rsidP="00CB1029">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0D66D8A0" w14:textId="77777777" w:rsidR="00CB1029" w:rsidRPr="00CB1029" w:rsidRDefault="00CB1029" w:rsidP="00CB1029">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CB1029" w:rsidRPr="00CB1029" w14:paraId="0D6E4C6F" w14:textId="77777777" w:rsidTr="00AC23D0">
        <w:tc>
          <w:tcPr>
            <w:tcW w:w="916" w:type="dxa"/>
          </w:tcPr>
          <w:p w14:paraId="036AE17C" w14:textId="77777777" w:rsidR="00CB1029" w:rsidRPr="00CB1029" w:rsidRDefault="00CB1029" w:rsidP="00CB1029">
            <w:pPr>
              <w:spacing w:after="0" w:line="276" w:lineRule="auto"/>
              <w:ind w:left="0" w:firstLine="0"/>
              <w:jc w:val="center"/>
              <w:rPr>
                <w:rFonts w:ascii="Arial" w:hAnsi="Arial" w:cs="Arial"/>
                <w:sz w:val="20"/>
                <w:szCs w:val="20"/>
              </w:rPr>
            </w:pPr>
            <w:r w:rsidRPr="00CB1029">
              <w:rPr>
                <w:rFonts w:ascii="Arial" w:hAnsi="Arial" w:cs="Arial"/>
                <w:sz w:val="20"/>
                <w:szCs w:val="20"/>
              </w:rPr>
              <w:t>1</w:t>
            </w:r>
          </w:p>
        </w:tc>
        <w:tc>
          <w:tcPr>
            <w:tcW w:w="3260" w:type="dxa"/>
          </w:tcPr>
          <w:p w14:paraId="365905F9" w14:textId="0F3AE891" w:rsidR="00CB1029" w:rsidRPr="00C41D7B" w:rsidRDefault="000E7B9B" w:rsidP="0020638C">
            <w:pPr>
              <w:spacing w:after="0" w:line="276" w:lineRule="auto"/>
              <w:ind w:left="0" w:firstLine="0"/>
              <w:rPr>
                <w:rFonts w:ascii="Arial" w:hAnsi="Arial" w:cs="Arial"/>
                <w:sz w:val="20"/>
                <w:szCs w:val="20"/>
              </w:rPr>
            </w:pPr>
            <w:r>
              <w:rPr>
                <w:rFonts w:ascii="Arial" w:hAnsi="Arial" w:cs="Arial"/>
                <w:sz w:val="20"/>
                <w:szCs w:val="20"/>
              </w:rPr>
              <w:t>MELQU</w:t>
            </w:r>
            <w:r w:rsidR="00A90E6D">
              <w:rPr>
                <w:rFonts w:ascii="Arial" w:hAnsi="Arial" w:cs="Arial"/>
                <w:sz w:val="20"/>
                <w:szCs w:val="20"/>
              </w:rPr>
              <w:t>Í</w:t>
            </w:r>
            <w:r>
              <w:rPr>
                <w:rFonts w:ascii="Arial" w:hAnsi="Arial" w:cs="Arial"/>
                <w:sz w:val="20"/>
                <w:szCs w:val="20"/>
              </w:rPr>
              <w:t>ADES MARTINEZ</w:t>
            </w:r>
          </w:p>
        </w:tc>
        <w:tc>
          <w:tcPr>
            <w:tcW w:w="1276" w:type="dxa"/>
          </w:tcPr>
          <w:p w14:paraId="1046F694" w14:textId="77777777" w:rsidR="00CB1029" w:rsidRPr="00CB1029" w:rsidRDefault="000E7B9B" w:rsidP="000E7B9B">
            <w:pPr>
              <w:tabs>
                <w:tab w:val="left" w:pos="775"/>
              </w:tabs>
              <w:spacing w:after="0" w:line="276" w:lineRule="auto"/>
              <w:ind w:left="0" w:firstLine="0"/>
              <w:jc w:val="center"/>
              <w:rPr>
                <w:rFonts w:ascii="Arial" w:hAnsi="Arial" w:cs="Arial"/>
                <w:sz w:val="20"/>
                <w:szCs w:val="20"/>
              </w:rPr>
            </w:pPr>
            <w:r>
              <w:rPr>
                <w:rFonts w:ascii="Arial" w:hAnsi="Arial" w:cs="Arial"/>
                <w:sz w:val="20"/>
                <w:szCs w:val="20"/>
              </w:rPr>
              <w:t>62</w:t>
            </w:r>
          </w:p>
        </w:tc>
      </w:tr>
      <w:tr w:rsidR="00CB1029" w:rsidRPr="00CB1029" w14:paraId="581BF342" w14:textId="77777777" w:rsidTr="00AC23D0">
        <w:tc>
          <w:tcPr>
            <w:tcW w:w="916" w:type="dxa"/>
          </w:tcPr>
          <w:p w14:paraId="5B76E86F" w14:textId="77777777" w:rsidR="00CB1029" w:rsidRPr="005319A6" w:rsidRDefault="00CB1029" w:rsidP="00CB1029">
            <w:pPr>
              <w:spacing w:after="0" w:line="276" w:lineRule="auto"/>
              <w:ind w:left="0" w:firstLine="0"/>
              <w:jc w:val="center"/>
              <w:rPr>
                <w:rFonts w:ascii="Arial" w:hAnsi="Arial" w:cs="Arial"/>
                <w:b/>
                <w:sz w:val="20"/>
                <w:szCs w:val="20"/>
              </w:rPr>
            </w:pPr>
            <w:r w:rsidRPr="005319A6">
              <w:rPr>
                <w:rFonts w:ascii="Arial" w:hAnsi="Arial" w:cs="Arial"/>
                <w:b/>
                <w:sz w:val="20"/>
                <w:szCs w:val="20"/>
              </w:rPr>
              <w:t>2</w:t>
            </w:r>
          </w:p>
        </w:tc>
        <w:tc>
          <w:tcPr>
            <w:tcW w:w="3260" w:type="dxa"/>
          </w:tcPr>
          <w:p w14:paraId="7BBFC74F" w14:textId="77777777" w:rsidR="00CB1029" w:rsidRPr="005319A6" w:rsidRDefault="000E7B9B" w:rsidP="0020638C">
            <w:pPr>
              <w:spacing w:after="0" w:line="276" w:lineRule="auto"/>
              <w:ind w:left="0" w:firstLine="0"/>
              <w:rPr>
                <w:rFonts w:ascii="Arial" w:hAnsi="Arial" w:cs="Arial"/>
                <w:b/>
                <w:sz w:val="20"/>
                <w:szCs w:val="20"/>
              </w:rPr>
            </w:pPr>
            <w:r w:rsidRPr="005319A6">
              <w:rPr>
                <w:rFonts w:ascii="Arial" w:hAnsi="Arial" w:cs="Arial"/>
                <w:b/>
                <w:sz w:val="20"/>
                <w:szCs w:val="20"/>
              </w:rPr>
              <w:t xml:space="preserve">BONIFACIO GARCÍA MATÍAS </w:t>
            </w:r>
          </w:p>
        </w:tc>
        <w:tc>
          <w:tcPr>
            <w:tcW w:w="1276" w:type="dxa"/>
          </w:tcPr>
          <w:p w14:paraId="074E0B80" w14:textId="77777777" w:rsidR="00CB1029" w:rsidRPr="005319A6" w:rsidRDefault="000E7B9B" w:rsidP="00CB1029">
            <w:pPr>
              <w:spacing w:after="0" w:line="276" w:lineRule="auto"/>
              <w:ind w:left="0" w:firstLine="0"/>
              <w:jc w:val="center"/>
              <w:rPr>
                <w:rFonts w:ascii="Arial" w:hAnsi="Arial" w:cs="Arial"/>
                <w:b/>
                <w:bCs/>
                <w:sz w:val="20"/>
                <w:szCs w:val="20"/>
              </w:rPr>
            </w:pPr>
            <w:r w:rsidRPr="005319A6">
              <w:rPr>
                <w:rFonts w:ascii="Arial" w:hAnsi="Arial" w:cs="Arial"/>
                <w:b/>
                <w:bCs/>
                <w:sz w:val="20"/>
                <w:szCs w:val="20"/>
              </w:rPr>
              <w:t>272</w:t>
            </w:r>
          </w:p>
        </w:tc>
      </w:tr>
      <w:tr w:rsidR="00CB1029" w:rsidRPr="00CB1029" w14:paraId="2428D6D6" w14:textId="77777777" w:rsidTr="00AC23D0">
        <w:tc>
          <w:tcPr>
            <w:tcW w:w="916" w:type="dxa"/>
          </w:tcPr>
          <w:p w14:paraId="435008F0" w14:textId="77777777" w:rsidR="00CB1029" w:rsidRPr="00CB1029" w:rsidRDefault="00CB1029" w:rsidP="00CB1029">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260" w:type="dxa"/>
          </w:tcPr>
          <w:p w14:paraId="7073B07B" w14:textId="61F8B27A" w:rsidR="00CB1029" w:rsidRPr="00C41D7B" w:rsidRDefault="000E7B9B" w:rsidP="0020638C">
            <w:pPr>
              <w:spacing w:after="0" w:line="276" w:lineRule="auto"/>
              <w:ind w:left="0" w:firstLine="0"/>
              <w:rPr>
                <w:rFonts w:ascii="Arial" w:hAnsi="Arial" w:cs="Arial"/>
                <w:sz w:val="20"/>
                <w:szCs w:val="20"/>
              </w:rPr>
            </w:pPr>
            <w:r>
              <w:rPr>
                <w:rFonts w:ascii="Arial" w:hAnsi="Arial" w:cs="Arial"/>
                <w:sz w:val="20"/>
                <w:szCs w:val="20"/>
              </w:rPr>
              <w:t>JOSEFINA VEL</w:t>
            </w:r>
            <w:r w:rsidR="00A90E6D">
              <w:rPr>
                <w:rFonts w:ascii="Arial" w:hAnsi="Arial" w:cs="Arial"/>
                <w:sz w:val="20"/>
                <w:szCs w:val="20"/>
              </w:rPr>
              <w:t>Á</w:t>
            </w:r>
            <w:r w:rsidR="00EA0B57">
              <w:rPr>
                <w:rFonts w:ascii="Arial" w:hAnsi="Arial" w:cs="Arial"/>
                <w:sz w:val="20"/>
                <w:szCs w:val="20"/>
              </w:rPr>
              <w:t>S</w:t>
            </w:r>
            <w:r>
              <w:rPr>
                <w:rFonts w:ascii="Arial" w:hAnsi="Arial" w:cs="Arial"/>
                <w:sz w:val="20"/>
                <w:szCs w:val="20"/>
              </w:rPr>
              <w:t>QUE</w:t>
            </w:r>
            <w:r w:rsidR="00EA0B57">
              <w:rPr>
                <w:rFonts w:ascii="Arial" w:hAnsi="Arial" w:cs="Arial"/>
                <w:sz w:val="20"/>
                <w:szCs w:val="20"/>
              </w:rPr>
              <w:t>Z</w:t>
            </w:r>
          </w:p>
        </w:tc>
        <w:tc>
          <w:tcPr>
            <w:tcW w:w="1276" w:type="dxa"/>
          </w:tcPr>
          <w:p w14:paraId="214661F6" w14:textId="77777777" w:rsidR="00CB1029" w:rsidRPr="00CB1029" w:rsidRDefault="000E7B9B" w:rsidP="00CB1029">
            <w:pPr>
              <w:spacing w:after="0" w:line="276" w:lineRule="auto"/>
              <w:ind w:left="0" w:firstLine="0"/>
              <w:jc w:val="center"/>
              <w:rPr>
                <w:rFonts w:ascii="Arial" w:hAnsi="Arial" w:cs="Arial"/>
                <w:sz w:val="20"/>
                <w:szCs w:val="20"/>
              </w:rPr>
            </w:pPr>
            <w:r>
              <w:rPr>
                <w:rFonts w:ascii="Arial" w:hAnsi="Arial" w:cs="Arial"/>
                <w:sz w:val="20"/>
                <w:szCs w:val="20"/>
              </w:rPr>
              <w:t>1</w:t>
            </w:r>
          </w:p>
        </w:tc>
      </w:tr>
    </w:tbl>
    <w:p w14:paraId="46B43349" w14:textId="77777777" w:rsidR="00766F68" w:rsidRDefault="00766F68" w:rsidP="00CB1029">
      <w:pPr>
        <w:spacing w:after="0" w:line="276" w:lineRule="auto"/>
        <w:ind w:left="0" w:firstLine="0"/>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51"/>
        <w:gridCol w:w="3701"/>
        <w:gridCol w:w="1276"/>
      </w:tblGrid>
      <w:tr w:rsidR="00CB1029" w:rsidRPr="00CB1029" w14:paraId="7F0C82BE" w14:textId="77777777" w:rsidTr="00AC23D0">
        <w:tc>
          <w:tcPr>
            <w:tcW w:w="5528" w:type="dxa"/>
            <w:gridSpan w:val="3"/>
            <w:shd w:val="clear" w:color="auto" w:fill="AEAAAA" w:themeFill="background2" w:themeFillShade="BF"/>
          </w:tcPr>
          <w:p w14:paraId="12DB3853" w14:textId="46875F26" w:rsidR="00CB1029" w:rsidRPr="00CB1029" w:rsidRDefault="00CB1029" w:rsidP="009C309C">
            <w:pPr>
              <w:spacing w:after="0" w:line="276" w:lineRule="auto"/>
              <w:ind w:left="0" w:firstLine="0"/>
              <w:jc w:val="center"/>
              <w:rPr>
                <w:rFonts w:ascii="Arial" w:hAnsi="Arial" w:cs="Arial"/>
                <w:b/>
                <w:bCs/>
                <w:sz w:val="20"/>
                <w:szCs w:val="20"/>
              </w:rPr>
            </w:pPr>
            <w:r>
              <w:rPr>
                <w:rFonts w:ascii="Arial" w:hAnsi="Arial" w:cs="Arial"/>
                <w:b/>
                <w:bCs/>
                <w:sz w:val="20"/>
                <w:szCs w:val="20"/>
              </w:rPr>
              <w:t>SINDI</w:t>
            </w:r>
            <w:r w:rsidR="0020638C">
              <w:rPr>
                <w:rFonts w:ascii="Arial" w:hAnsi="Arial" w:cs="Arial"/>
                <w:b/>
                <w:bCs/>
                <w:sz w:val="20"/>
                <w:szCs w:val="20"/>
              </w:rPr>
              <w:t>CA</w:t>
            </w:r>
            <w:r>
              <w:rPr>
                <w:rFonts w:ascii="Arial" w:hAnsi="Arial" w:cs="Arial"/>
                <w:b/>
                <w:bCs/>
                <w:sz w:val="20"/>
                <w:szCs w:val="20"/>
              </w:rPr>
              <w:t>TUR</w:t>
            </w:r>
            <w:r w:rsidRPr="00CB1029">
              <w:rPr>
                <w:rFonts w:ascii="Arial" w:hAnsi="Arial" w:cs="Arial"/>
                <w:b/>
                <w:bCs/>
                <w:sz w:val="20"/>
                <w:szCs w:val="20"/>
              </w:rPr>
              <w:t>A MUNICIPAL</w:t>
            </w:r>
            <w:r w:rsidR="000137AF">
              <w:rPr>
                <w:rFonts w:ascii="Arial" w:hAnsi="Arial" w:cs="Arial"/>
                <w:b/>
                <w:bCs/>
                <w:sz w:val="20"/>
                <w:szCs w:val="20"/>
              </w:rPr>
              <w:t xml:space="preserve"> PROPIETARIO/A</w:t>
            </w:r>
          </w:p>
        </w:tc>
      </w:tr>
      <w:tr w:rsidR="00CB1029" w:rsidRPr="00CB1029" w14:paraId="1FD95A16" w14:textId="77777777" w:rsidTr="00AC23D0">
        <w:tc>
          <w:tcPr>
            <w:tcW w:w="551" w:type="dxa"/>
            <w:shd w:val="clear" w:color="auto" w:fill="AEAAAA" w:themeFill="background2" w:themeFillShade="BF"/>
          </w:tcPr>
          <w:p w14:paraId="1E00B4E0" w14:textId="77777777" w:rsidR="00CB1029" w:rsidRPr="00CB1029" w:rsidRDefault="00CB1029"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701" w:type="dxa"/>
            <w:shd w:val="clear" w:color="auto" w:fill="AEAAAA" w:themeFill="background2" w:themeFillShade="BF"/>
          </w:tcPr>
          <w:p w14:paraId="1C27C6F9" w14:textId="77777777" w:rsidR="00CB1029" w:rsidRPr="00CB1029" w:rsidRDefault="00CB1029"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3D0910E1" w14:textId="77777777" w:rsidR="00CB1029" w:rsidRPr="00CB1029" w:rsidRDefault="00CB1029"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CB1029" w:rsidRPr="00CB1029" w14:paraId="5CBE4392" w14:textId="77777777" w:rsidTr="00AC23D0">
        <w:tc>
          <w:tcPr>
            <w:tcW w:w="551" w:type="dxa"/>
          </w:tcPr>
          <w:p w14:paraId="7061C95E" w14:textId="77777777" w:rsidR="00CB1029" w:rsidRPr="005319A6" w:rsidRDefault="00CB1029"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w:t>
            </w:r>
          </w:p>
        </w:tc>
        <w:tc>
          <w:tcPr>
            <w:tcW w:w="3701" w:type="dxa"/>
          </w:tcPr>
          <w:p w14:paraId="72771102" w14:textId="77777777" w:rsidR="00CB1029" w:rsidRPr="005319A6" w:rsidRDefault="000E7B9B" w:rsidP="00C41D7B">
            <w:pPr>
              <w:spacing w:after="0" w:line="276" w:lineRule="auto"/>
              <w:ind w:left="0" w:firstLine="0"/>
              <w:rPr>
                <w:rFonts w:ascii="Arial" w:hAnsi="Arial" w:cs="Arial"/>
                <w:b/>
                <w:sz w:val="20"/>
                <w:szCs w:val="20"/>
              </w:rPr>
            </w:pPr>
            <w:r w:rsidRPr="005319A6">
              <w:rPr>
                <w:rFonts w:ascii="Arial" w:hAnsi="Arial" w:cs="Arial"/>
                <w:b/>
                <w:sz w:val="20"/>
                <w:szCs w:val="20"/>
              </w:rPr>
              <w:t>HUBERTO MARTINEZ HERNANDEZ</w:t>
            </w:r>
          </w:p>
        </w:tc>
        <w:tc>
          <w:tcPr>
            <w:tcW w:w="1276" w:type="dxa"/>
          </w:tcPr>
          <w:p w14:paraId="5CD46F4A" w14:textId="77777777" w:rsidR="00CB1029" w:rsidRPr="005319A6" w:rsidRDefault="000E7B9B" w:rsidP="000E7B9B">
            <w:pPr>
              <w:spacing w:after="0" w:line="276" w:lineRule="auto"/>
              <w:ind w:left="0" w:firstLine="0"/>
              <w:jc w:val="center"/>
              <w:rPr>
                <w:rFonts w:ascii="Arial" w:hAnsi="Arial" w:cs="Arial"/>
                <w:b/>
                <w:sz w:val="20"/>
                <w:szCs w:val="20"/>
              </w:rPr>
            </w:pPr>
            <w:r w:rsidRPr="005319A6">
              <w:rPr>
                <w:rFonts w:ascii="Arial" w:hAnsi="Arial" w:cs="Arial"/>
                <w:b/>
                <w:sz w:val="20"/>
                <w:szCs w:val="20"/>
              </w:rPr>
              <w:t>220</w:t>
            </w:r>
          </w:p>
        </w:tc>
      </w:tr>
      <w:tr w:rsidR="00CB1029" w:rsidRPr="00CB1029" w14:paraId="03475900" w14:textId="77777777" w:rsidTr="00AC23D0">
        <w:tc>
          <w:tcPr>
            <w:tcW w:w="551" w:type="dxa"/>
          </w:tcPr>
          <w:p w14:paraId="0A332224" w14:textId="77777777" w:rsidR="00CB1029" w:rsidRPr="00CB1029" w:rsidRDefault="00CB1029" w:rsidP="009C309C">
            <w:pPr>
              <w:spacing w:after="0" w:line="276" w:lineRule="auto"/>
              <w:ind w:left="0" w:firstLine="0"/>
              <w:jc w:val="center"/>
              <w:rPr>
                <w:rFonts w:ascii="Arial" w:hAnsi="Arial" w:cs="Arial"/>
                <w:sz w:val="20"/>
                <w:szCs w:val="20"/>
              </w:rPr>
            </w:pPr>
            <w:r w:rsidRPr="00CB1029">
              <w:rPr>
                <w:rFonts w:ascii="Arial" w:hAnsi="Arial" w:cs="Arial"/>
                <w:sz w:val="20"/>
                <w:szCs w:val="20"/>
              </w:rPr>
              <w:t>2</w:t>
            </w:r>
          </w:p>
        </w:tc>
        <w:tc>
          <w:tcPr>
            <w:tcW w:w="3701" w:type="dxa"/>
          </w:tcPr>
          <w:p w14:paraId="66B17A58" w14:textId="1CE3EE2E" w:rsidR="00CB1029"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FACUNDO P</w:t>
            </w:r>
            <w:r w:rsidR="00A90E6D">
              <w:rPr>
                <w:rFonts w:ascii="Arial" w:hAnsi="Arial" w:cs="Arial"/>
                <w:sz w:val="20"/>
                <w:szCs w:val="20"/>
              </w:rPr>
              <w:t>É</w:t>
            </w:r>
            <w:r>
              <w:rPr>
                <w:rFonts w:ascii="Arial" w:hAnsi="Arial" w:cs="Arial"/>
                <w:sz w:val="20"/>
                <w:szCs w:val="20"/>
              </w:rPr>
              <w:t>REZ RUIZ</w:t>
            </w:r>
          </w:p>
        </w:tc>
        <w:tc>
          <w:tcPr>
            <w:tcW w:w="1276" w:type="dxa"/>
          </w:tcPr>
          <w:p w14:paraId="41AF75CF" w14:textId="77777777" w:rsidR="00CB1029" w:rsidRPr="00B86FB6" w:rsidRDefault="000E7B9B" w:rsidP="009C309C">
            <w:pPr>
              <w:spacing w:after="0" w:line="276" w:lineRule="auto"/>
              <w:ind w:left="0" w:firstLine="0"/>
              <w:jc w:val="center"/>
              <w:rPr>
                <w:rFonts w:ascii="Arial" w:hAnsi="Arial" w:cs="Arial"/>
                <w:b/>
                <w:bCs/>
                <w:sz w:val="20"/>
                <w:szCs w:val="20"/>
              </w:rPr>
            </w:pPr>
            <w:r>
              <w:rPr>
                <w:rFonts w:ascii="Arial" w:hAnsi="Arial" w:cs="Arial"/>
                <w:b/>
                <w:bCs/>
                <w:sz w:val="20"/>
                <w:szCs w:val="20"/>
              </w:rPr>
              <w:t>71</w:t>
            </w:r>
          </w:p>
        </w:tc>
      </w:tr>
      <w:tr w:rsidR="00CB1029" w:rsidRPr="00CB1029" w14:paraId="0FE1208D" w14:textId="77777777" w:rsidTr="00AC23D0">
        <w:tc>
          <w:tcPr>
            <w:tcW w:w="551" w:type="dxa"/>
          </w:tcPr>
          <w:p w14:paraId="632DFD76" w14:textId="77777777" w:rsidR="00CB1029" w:rsidRPr="00CB1029" w:rsidRDefault="00CB1029"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701" w:type="dxa"/>
          </w:tcPr>
          <w:p w14:paraId="76617501" w14:textId="6F3517DA" w:rsidR="00CB1029"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TE</w:t>
            </w:r>
            <w:r w:rsidR="00A90E6D">
              <w:rPr>
                <w:rFonts w:ascii="Arial" w:hAnsi="Arial" w:cs="Arial"/>
                <w:sz w:val="20"/>
                <w:szCs w:val="20"/>
              </w:rPr>
              <w:t>Ó</w:t>
            </w:r>
            <w:r>
              <w:rPr>
                <w:rFonts w:ascii="Arial" w:hAnsi="Arial" w:cs="Arial"/>
                <w:sz w:val="20"/>
                <w:szCs w:val="20"/>
              </w:rPr>
              <w:t>FILA RUIZ GARCÍA</w:t>
            </w:r>
          </w:p>
        </w:tc>
        <w:tc>
          <w:tcPr>
            <w:tcW w:w="1276" w:type="dxa"/>
          </w:tcPr>
          <w:p w14:paraId="13D28FBE" w14:textId="77777777" w:rsidR="00CB1029" w:rsidRPr="00CB1029" w:rsidRDefault="000E7B9B" w:rsidP="000E7B9B">
            <w:pPr>
              <w:spacing w:after="0" w:line="276" w:lineRule="auto"/>
              <w:ind w:left="0" w:firstLine="0"/>
              <w:jc w:val="center"/>
              <w:rPr>
                <w:rFonts w:ascii="Arial" w:hAnsi="Arial" w:cs="Arial"/>
                <w:sz w:val="20"/>
                <w:szCs w:val="20"/>
              </w:rPr>
            </w:pPr>
            <w:r>
              <w:rPr>
                <w:rFonts w:ascii="Arial" w:hAnsi="Arial" w:cs="Arial"/>
                <w:sz w:val="20"/>
                <w:szCs w:val="20"/>
              </w:rPr>
              <w:t>27</w:t>
            </w:r>
          </w:p>
        </w:tc>
      </w:tr>
    </w:tbl>
    <w:p w14:paraId="4AAA815C" w14:textId="77777777" w:rsidR="00CB1029" w:rsidRDefault="00CB1029"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CB1029" w:rsidRPr="00CB1029" w14:paraId="37974D5D" w14:textId="77777777" w:rsidTr="008E62BC">
        <w:tc>
          <w:tcPr>
            <w:tcW w:w="5528" w:type="dxa"/>
            <w:gridSpan w:val="3"/>
            <w:shd w:val="clear" w:color="auto" w:fill="AEAAAA" w:themeFill="background2" w:themeFillShade="BF"/>
          </w:tcPr>
          <w:p w14:paraId="2ADB3BF1" w14:textId="625B53D9" w:rsidR="00CB1029" w:rsidRPr="00CB1029" w:rsidRDefault="00CB1029" w:rsidP="009C309C">
            <w:pPr>
              <w:spacing w:after="0" w:line="276" w:lineRule="auto"/>
              <w:ind w:left="0" w:firstLine="0"/>
              <w:jc w:val="center"/>
              <w:rPr>
                <w:rFonts w:ascii="Arial" w:hAnsi="Arial" w:cs="Arial"/>
                <w:b/>
                <w:bCs/>
                <w:sz w:val="20"/>
                <w:szCs w:val="20"/>
              </w:rPr>
            </w:pPr>
            <w:r>
              <w:rPr>
                <w:rFonts w:ascii="Arial" w:hAnsi="Arial" w:cs="Arial"/>
                <w:b/>
                <w:bCs/>
                <w:sz w:val="20"/>
                <w:szCs w:val="20"/>
              </w:rPr>
              <w:t>REGIDURÍA DE HACIENDA</w:t>
            </w:r>
            <w:r w:rsidR="000137AF">
              <w:rPr>
                <w:rFonts w:ascii="Arial" w:hAnsi="Arial" w:cs="Arial"/>
                <w:b/>
                <w:bCs/>
                <w:sz w:val="20"/>
                <w:szCs w:val="20"/>
              </w:rPr>
              <w:t xml:space="preserve"> PROPIETARIO/A</w:t>
            </w:r>
          </w:p>
        </w:tc>
      </w:tr>
      <w:tr w:rsidR="00CB1029" w:rsidRPr="00CB1029" w14:paraId="25C82519" w14:textId="77777777" w:rsidTr="008E62BC">
        <w:tc>
          <w:tcPr>
            <w:tcW w:w="567" w:type="dxa"/>
            <w:shd w:val="clear" w:color="auto" w:fill="AEAAAA" w:themeFill="background2" w:themeFillShade="BF"/>
          </w:tcPr>
          <w:p w14:paraId="427FC732" w14:textId="77777777" w:rsidR="00CB1029" w:rsidRPr="00CB1029" w:rsidRDefault="00CB1029"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3B099DE9" w14:textId="77777777" w:rsidR="00CB1029" w:rsidRPr="00CB1029" w:rsidRDefault="00CB1029"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7AFBB7D3" w14:textId="77777777" w:rsidR="00CB1029" w:rsidRPr="00CB1029" w:rsidRDefault="00CB1029"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CB1029" w:rsidRPr="00CB1029" w14:paraId="1183090C" w14:textId="77777777" w:rsidTr="008E62BC">
        <w:tc>
          <w:tcPr>
            <w:tcW w:w="567" w:type="dxa"/>
          </w:tcPr>
          <w:p w14:paraId="0A43E4E9" w14:textId="77777777" w:rsidR="00CB1029" w:rsidRPr="005319A6" w:rsidRDefault="00CB1029"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w:t>
            </w:r>
          </w:p>
        </w:tc>
        <w:tc>
          <w:tcPr>
            <w:tcW w:w="3685" w:type="dxa"/>
          </w:tcPr>
          <w:p w14:paraId="69B1744A" w14:textId="77777777" w:rsidR="00CB1029" w:rsidRPr="005319A6" w:rsidRDefault="000E7B9B" w:rsidP="00C41D7B">
            <w:pPr>
              <w:spacing w:after="0" w:line="276" w:lineRule="auto"/>
              <w:ind w:left="0" w:firstLine="0"/>
              <w:rPr>
                <w:rFonts w:ascii="Arial" w:hAnsi="Arial" w:cs="Arial"/>
                <w:b/>
                <w:sz w:val="20"/>
                <w:szCs w:val="20"/>
              </w:rPr>
            </w:pPr>
            <w:r w:rsidRPr="005319A6">
              <w:rPr>
                <w:rFonts w:ascii="Arial" w:hAnsi="Arial" w:cs="Arial"/>
                <w:b/>
                <w:sz w:val="20"/>
                <w:szCs w:val="20"/>
              </w:rPr>
              <w:t>GABRIEL</w:t>
            </w:r>
            <w:r w:rsidR="0026550C" w:rsidRPr="005319A6">
              <w:rPr>
                <w:rFonts w:ascii="Arial" w:hAnsi="Arial" w:cs="Arial"/>
                <w:b/>
                <w:sz w:val="20"/>
                <w:szCs w:val="20"/>
              </w:rPr>
              <w:t xml:space="preserve"> REYES</w:t>
            </w:r>
          </w:p>
        </w:tc>
        <w:tc>
          <w:tcPr>
            <w:tcW w:w="1276" w:type="dxa"/>
          </w:tcPr>
          <w:p w14:paraId="57C73D2F" w14:textId="77777777" w:rsidR="00CB1029" w:rsidRPr="005319A6" w:rsidRDefault="000E7B9B" w:rsidP="009C309C">
            <w:pPr>
              <w:spacing w:after="0" w:line="276" w:lineRule="auto"/>
              <w:ind w:left="0" w:firstLine="0"/>
              <w:jc w:val="center"/>
              <w:rPr>
                <w:rFonts w:ascii="Arial" w:hAnsi="Arial" w:cs="Arial"/>
                <w:b/>
                <w:bCs/>
                <w:sz w:val="20"/>
                <w:szCs w:val="20"/>
              </w:rPr>
            </w:pPr>
            <w:r w:rsidRPr="005319A6">
              <w:rPr>
                <w:rFonts w:ascii="Arial" w:hAnsi="Arial" w:cs="Arial"/>
                <w:b/>
                <w:bCs/>
                <w:sz w:val="20"/>
                <w:szCs w:val="20"/>
              </w:rPr>
              <w:t>161</w:t>
            </w:r>
          </w:p>
        </w:tc>
      </w:tr>
      <w:tr w:rsidR="00CB1029" w:rsidRPr="00CB1029" w14:paraId="1A5521C1" w14:textId="77777777" w:rsidTr="008E62BC">
        <w:tc>
          <w:tcPr>
            <w:tcW w:w="567" w:type="dxa"/>
          </w:tcPr>
          <w:p w14:paraId="6AFEC415" w14:textId="77777777" w:rsidR="00CB1029" w:rsidRPr="00CB1029" w:rsidRDefault="00CB1029" w:rsidP="009C309C">
            <w:pPr>
              <w:spacing w:after="0" w:line="276" w:lineRule="auto"/>
              <w:ind w:left="0" w:firstLine="0"/>
              <w:jc w:val="center"/>
              <w:rPr>
                <w:rFonts w:ascii="Arial" w:hAnsi="Arial" w:cs="Arial"/>
                <w:sz w:val="20"/>
                <w:szCs w:val="20"/>
              </w:rPr>
            </w:pPr>
            <w:r w:rsidRPr="00CB1029">
              <w:rPr>
                <w:rFonts w:ascii="Arial" w:hAnsi="Arial" w:cs="Arial"/>
                <w:sz w:val="20"/>
                <w:szCs w:val="20"/>
              </w:rPr>
              <w:t>2</w:t>
            </w:r>
          </w:p>
        </w:tc>
        <w:tc>
          <w:tcPr>
            <w:tcW w:w="3685" w:type="dxa"/>
          </w:tcPr>
          <w:p w14:paraId="4AB558B5" w14:textId="62E0E86D" w:rsidR="00CB1029"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FIDEL VEL</w:t>
            </w:r>
            <w:r w:rsidR="00A90E6D">
              <w:rPr>
                <w:rFonts w:ascii="Arial" w:hAnsi="Arial" w:cs="Arial"/>
                <w:sz w:val="20"/>
                <w:szCs w:val="20"/>
              </w:rPr>
              <w:t>Á</w:t>
            </w:r>
            <w:r>
              <w:rPr>
                <w:rFonts w:ascii="Arial" w:hAnsi="Arial" w:cs="Arial"/>
                <w:sz w:val="20"/>
                <w:szCs w:val="20"/>
              </w:rPr>
              <w:t>SQUEZ</w:t>
            </w:r>
          </w:p>
        </w:tc>
        <w:tc>
          <w:tcPr>
            <w:tcW w:w="1276" w:type="dxa"/>
          </w:tcPr>
          <w:p w14:paraId="2A18F3FE" w14:textId="77777777" w:rsidR="00CB1029" w:rsidRPr="00CB1029" w:rsidRDefault="0026550C" w:rsidP="009C309C">
            <w:pPr>
              <w:spacing w:after="0" w:line="276" w:lineRule="auto"/>
              <w:ind w:left="0" w:firstLine="0"/>
              <w:jc w:val="center"/>
              <w:rPr>
                <w:rFonts w:ascii="Arial" w:hAnsi="Arial" w:cs="Arial"/>
                <w:sz w:val="20"/>
                <w:szCs w:val="20"/>
              </w:rPr>
            </w:pPr>
            <w:r>
              <w:rPr>
                <w:rFonts w:ascii="Arial" w:hAnsi="Arial" w:cs="Arial"/>
                <w:sz w:val="20"/>
                <w:szCs w:val="20"/>
              </w:rPr>
              <w:t>1</w:t>
            </w:r>
            <w:r w:rsidR="000E7B9B">
              <w:rPr>
                <w:rFonts w:ascii="Arial" w:hAnsi="Arial" w:cs="Arial"/>
                <w:sz w:val="20"/>
                <w:szCs w:val="20"/>
              </w:rPr>
              <w:t>22</w:t>
            </w:r>
          </w:p>
        </w:tc>
      </w:tr>
      <w:tr w:rsidR="00CB1029" w:rsidRPr="00CB1029" w14:paraId="01F79BBC" w14:textId="77777777" w:rsidTr="008E62BC">
        <w:tc>
          <w:tcPr>
            <w:tcW w:w="567" w:type="dxa"/>
          </w:tcPr>
          <w:p w14:paraId="4EFCB1B8" w14:textId="77777777" w:rsidR="00CB1029" w:rsidRPr="00CB1029" w:rsidRDefault="00CB1029"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4F3ABA0F" w14:textId="69417C88" w:rsidR="00CB1029"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MARÍA HERN</w:t>
            </w:r>
            <w:r w:rsidR="00A90E6D">
              <w:rPr>
                <w:rFonts w:ascii="Arial" w:hAnsi="Arial" w:cs="Arial"/>
                <w:sz w:val="20"/>
                <w:szCs w:val="20"/>
              </w:rPr>
              <w:t>Á</w:t>
            </w:r>
            <w:r>
              <w:rPr>
                <w:rFonts w:ascii="Arial" w:hAnsi="Arial" w:cs="Arial"/>
                <w:sz w:val="20"/>
                <w:szCs w:val="20"/>
              </w:rPr>
              <w:t>NDEZ ALMARAZ</w:t>
            </w:r>
          </w:p>
        </w:tc>
        <w:tc>
          <w:tcPr>
            <w:tcW w:w="1276" w:type="dxa"/>
          </w:tcPr>
          <w:p w14:paraId="1B009F9A" w14:textId="77777777" w:rsidR="00CB1029" w:rsidRPr="00CB1029" w:rsidRDefault="000E7B9B" w:rsidP="009C309C">
            <w:pPr>
              <w:spacing w:after="0" w:line="276" w:lineRule="auto"/>
              <w:ind w:left="0" w:firstLine="0"/>
              <w:jc w:val="center"/>
              <w:rPr>
                <w:rFonts w:ascii="Arial" w:hAnsi="Arial" w:cs="Arial"/>
                <w:sz w:val="20"/>
                <w:szCs w:val="20"/>
              </w:rPr>
            </w:pPr>
            <w:r>
              <w:rPr>
                <w:rFonts w:ascii="Arial" w:hAnsi="Arial" w:cs="Arial"/>
                <w:sz w:val="20"/>
                <w:szCs w:val="20"/>
              </w:rPr>
              <w:t>2</w:t>
            </w:r>
            <w:r w:rsidR="0026550C">
              <w:rPr>
                <w:rFonts w:ascii="Arial" w:hAnsi="Arial" w:cs="Arial"/>
                <w:sz w:val="20"/>
                <w:szCs w:val="20"/>
              </w:rPr>
              <w:t>4</w:t>
            </w:r>
          </w:p>
        </w:tc>
      </w:tr>
    </w:tbl>
    <w:p w14:paraId="131E2509" w14:textId="62E1CA21" w:rsidR="00CB1029" w:rsidRDefault="00CB1029"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0A0F0B" w:rsidRPr="00CB1029" w14:paraId="07D2A24F" w14:textId="77777777" w:rsidTr="00616E1A">
        <w:tc>
          <w:tcPr>
            <w:tcW w:w="5528" w:type="dxa"/>
            <w:gridSpan w:val="3"/>
            <w:shd w:val="clear" w:color="auto" w:fill="AEAAAA" w:themeFill="background2" w:themeFillShade="BF"/>
          </w:tcPr>
          <w:p w14:paraId="04B3FBE1" w14:textId="4A57403C" w:rsidR="000A0F0B" w:rsidRPr="00CB1029" w:rsidRDefault="000A0F0B" w:rsidP="00616E1A">
            <w:pPr>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r w:rsidR="000137AF">
              <w:rPr>
                <w:rFonts w:ascii="Arial" w:hAnsi="Arial" w:cs="Arial"/>
                <w:b/>
                <w:bCs/>
                <w:sz w:val="20"/>
                <w:szCs w:val="20"/>
              </w:rPr>
              <w:t xml:space="preserve"> PROPIETARIO/A</w:t>
            </w:r>
          </w:p>
        </w:tc>
      </w:tr>
      <w:tr w:rsidR="000A0F0B" w:rsidRPr="00CB1029" w14:paraId="158B3274" w14:textId="77777777" w:rsidTr="00616E1A">
        <w:tc>
          <w:tcPr>
            <w:tcW w:w="567" w:type="dxa"/>
            <w:shd w:val="clear" w:color="auto" w:fill="AEAAAA" w:themeFill="background2" w:themeFillShade="BF"/>
          </w:tcPr>
          <w:p w14:paraId="36A973B0" w14:textId="77777777" w:rsidR="000A0F0B" w:rsidRPr="00CB1029" w:rsidRDefault="000A0F0B" w:rsidP="00616E1A">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1DC7E940" w14:textId="77777777" w:rsidR="000A0F0B" w:rsidRPr="00CB1029" w:rsidRDefault="000A0F0B" w:rsidP="00616E1A">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194C0C93" w14:textId="77777777" w:rsidR="000A0F0B" w:rsidRPr="00CB1029" w:rsidRDefault="000A0F0B" w:rsidP="00616E1A">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0A0F0B" w:rsidRPr="00CB1029" w14:paraId="18EC1B2F" w14:textId="77777777" w:rsidTr="00616E1A">
        <w:tc>
          <w:tcPr>
            <w:tcW w:w="567" w:type="dxa"/>
          </w:tcPr>
          <w:p w14:paraId="181B57D2" w14:textId="77777777" w:rsidR="000A0F0B" w:rsidRPr="000A0F0B" w:rsidRDefault="000A0F0B" w:rsidP="00616E1A">
            <w:pPr>
              <w:spacing w:after="0" w:line="276" w:lineRule="auto"/>
              <w:ind w:left="0" w:firstLine="0"/>
              <w:jc w:val="center"/>
              <w:rPr>
                <w:rFonts w:ascii="Arial" w:hAnsi="Arial" w:cs="Arial"/>
                <w:b/>
                <w:bCs/>
                <w:sz w:val="20"/>
                <w:szCs w:val="20"/>
              </w:rPr>
            </w:pPr>
            <w:r w:rsidRPr="000A0F0B">
              <w:rPr>
                <w:rFonts w:ascii="Arial" w:hAnsi="Arial" w:cs="Arial"/>
                <w:b/>
                <w:bCs/>
                <w:sz w:val="20"/>
                <w:szCs w:val="20"/>
              </w:rPr>
              <w:t>1</w:t>
            </w:r>
          </w:p>
        </w:tc>
        <w:tc>
          <w:tcPr>
            <w:tcW w:w="3685" w:type="dxa"/>
          </w:tcPr>
          <w:p w14:paraId="6C04D84C" w14:textId="0207AC64" w:rsidR="000A0F0B" w:rsidRPr="000A0F0B" w:rsidRDefault="000A0F0B" w:rsidP="00616E1A">
            <w:pPr>
              <w:spacing w:after="0" w:line="276" w:lineRule="auto"/>
              <w:ind w:left="0" w:firstLine="0"/>
              <w:rPr>
                <w:rFonts w:ascii="Arial" w:hAnsi="Arial" w:cs="Arial"/>
                <w:b/>
                <w:bCs/>
                <w:sz w:val="20"/>
                <w:szCs w:val="20"/>
              </w:rPr>
            </w:pPr>
            <w:r w:rsidRPr="000A0F0B">
              <w:rPr>
                <w:rFonts w:ascii="Arial" w:hAnsi="Arial" w:cs="Arial"/>
                <w:b/>
                <w:bCs/>
                <w:sz w:val="20"/>
                <w:szCs w:val="20"/>
              </w:rPr>
              <w:t>BERNARDINO REYES ALMARAZ</w:t>
            </w:r>
          </w:p>
        </w:tc>
        <w:tc>
          <w:tcPr>
            <w:tcW w:w="1276" w:type="dxa"/>
          </w:tcPr>
          <w:p w14:paraId="10EAC09E" w14:textId="148CBE7D" w:rsidR="000A0F0B" w:rsidRPr="000A0F0B" w:rsidRDefault="000A0F0B" w:rsidP="000A0F0B">
            <w:pPr>
              <w:spacing w:after="0" w:line="276" w:lineRule="auto"/>
              <w:ind w:left="0" w:firstLine="0"/>
              <w:jc w:val="center"/>
              <w:rPr>
                <w:rFonts w:ascii="Arial" w:hAnsi="Arial" w:cs="Arial"/>
                <w:b/>
                <w:bCs/>
                <w:sz w:val="20"/>
                <w:szCs w:val="20"/>
              </w:rPr>
            </w:pPr>
            <w:r w:rsidRPr="000A0F0B">
              <w:rPr>
                <w:rFonts w:ascii="Arial" w:hAnsi="Arial" w:cs="Arial"/>
                <w:b/>
                <w:bCs/>
                <w:sz w:val="20"/>
                <w:szCs w:val="20"/>
              </w:rPr>
              <w:t>181</w:t>
            </w:r>
          </w:p>
        </w:tc>
      </w:tr>
      <w:tr w:rsidR="000A0F0B" w:rsidRPr="00CB1029" w14:paraId="0E955588" w14:textId="77777777" w:rsidTr="00616E1A">
        <w:tc>
          <w:tcPr>
            <w:tcW w:w="567" w:type="dxa"/>
          </w:tcPr>
          <w:p w14:paraId="34DB8CE0" w14:textId="77777777" w:rsidR="000A0F0B" w:rsidRPr="000A0F0B" w:rsidRDefault="000A0F0B" w:rsidP="00616E1A">
            <w:pPr>
              <w:spacing w:after="0" w:line="276" w:lineRule="auto"/>
              <w:ind w:left="0" w:firstLine="0"/>
              <w:jc w:val="center"/>
              <w:rPr>
                <w:rFonts w:ascii="Arial" w:hAnsi="Arial" w:cs="Arial"/>
                <w:bCs/>
                <w:sz w:val="20"/>
                <w:szCs w:val="20"/>
              </w:rPr>
            </w:pPr>
            <w:r w:rsidRPr="000A0F0B">
              <w:rPr>
                <w:rFonts w:ascii="Arial" w:hAnsi="Arial" w:cs="Arial"/>
                <w:bCs/>
                <w:sz w:val="20"/>
                <w:szCs w:val="20"/>
              </w:rPr>
              <w:t>2</w:t>
            </w:r>
          </w:p>
        </w:tc>
        <w:tc>
          <w:tcPr>
            <w:tcW w:w="3685" w:type="dxa"/>
          </w:tcPr>
          <w:p w14:paraId="65B84D0E" w14:textId="66AD2460" w:rsidR="000A0F0B" w:rsidRPr="000A0F0B" w:rsidRDefault="000A0F0B" w:rsidP="00616E1A">
            <w:pPr>
              <w:spacing w:after="0" w:line="276" w:lineRule="auto"/>
              <w:ind w:left="0" w:firstLine="0"/>
              <w:rPr>
                <w:rFonts w:ascii="Arial" w:hAnsi="Arial" w:cs="Arial"/>
                <w:bCs/>
                <w:sz w:val="20"/>
                <w:szCs w:val="20"/>
              </w:rPr>
            </w:pPr>
            <w:r w:rsidRPr="000A0F0B">
              <w:rPr>
                <w:rFonts w:ascii="Arial" w:hAnsi="Arial" w:cs="Arial"/>
                <w:bCs/>
                <w:sz w:val="20"/>
                <w:szCs w:val="20"/>
              </w:rPr>
              <w:t>TE</w:t>
            </w:r>
            <w:r w:rsidR="00A90E6D">
              <w:rPr>
                <w:rFonts w:ascii="Arial" w:hAnsi="Arial" w:cs="Arial"/>
                <w:bCs/>
                <w:sz w:val="20"/>
                <w:szCs w:val="20"/>
              </w:rPr>
              <w:t>Ó</w:t>
            </w:r>
            <w:r w:rsidRPr="000A0F0B">
              <w:rPr>
                <w:rFonts w:ascii="Arial" w:hAnsi="Arial" w:cs="Arial"/>
                <w:bCs/>
                <w:sz w:val="20"/>
                <w:szCs w:val="20"/>
              </w:rPr>
              <w:t>DULO MAT</w:t>
            </w:r>
            <w:r w:rsidR="00A90E6D">
              <w:rPr>
                <w:rFonts w:ascii="Arial" w:hAnsi="Arial" w:cs="Arial"/>
                <w:bCs/>
                <w:sz w:val="20"/>
                <w:szCs w:val="20"/>
              </w:rPr>
              <w:t>Í</w:t>
            </w:r>
            <w:r w:rsidRPr="000A0F0B">
              <w:rPr>
                <w:rFonts w:ascii="Arial" w:hAnsi="Arial" w:cs="Arial"/>
                <w:bCs/>
                <w:sz w:val="20"/>
                <w:szCs w:val="20"/>
              </w:rPr>
              <w:t>AS HERNÁNDEZ</w:t>
            </w:r>
          </w:p>
        </w:tc>
        <w:tc>
          <w:tcPr>
            <w:tcW w:w="1276" w:type="dxa"/>
          </w:tcPr>
          <w:p w14:paraId="6A711090" w14:textId="6D27F4F6" w:rsidR="000A0F0B" w:rsidRPr="000A0F0B" w:rsidRDefault="000A0F0B" w:rsidP="00616E1A">
            <w:pPr>
              <w:spacing w:after="0" w:line="276" w:lineRule="auto"/>
              <w:ind w:left="0" w:firstLine="0"/>
              <w:jc w:val="center"/>
              <w:rPr>
                <w:rFonts w:ascii="Arial" w:hAnsi="Arial" w:cs="Arial"/>
                <w:bCs/>
                <w:sz w:val="20"/>
                <w:szCs w:val="20"/>
              </w:rPr>
            </w:pPr>
            <w:r w:rsidRPr="000A0F0B">
              <w:rPr>
                <w:rFonts w:ascii="Arial" w:hAnsi="Arial" w:cs="Arial"/>
                <w:bCs/>
                <w:sz w:val="20"/>
                <w:szCs w:val="20"/>
              </w:rPr>
              <w:t>153</w:t>
            </w:r>
          </w:p>
        </w:tc>
      </w:tr>
      <w:tr w:rsidR="000A0F0B" w:rsidRPr="00CB1029" w14:paraId="289438AB" w14:textId="77777777" w:rsidTr="00616E1A">
        <w:tc>
          <w:tcPr>
            <w:tcW w:w="567" w:type="dxa"/>
          </w:tcPr>
          <w:p w14:paraId="11FF077E" w14:textId="77777777" w:rsidR="000A0F0B" w:rsidRPr="00CB1029" w:rsidRDefault="000A0F0B" w:rsidP="00616E1A">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7FCF3261" w14:textId="517150BD" w:rsidR="000A0F0B" w:rsidRPr="00CB1029" w:rsidRDefault="000A0F0B" w:rsidP="00616E1A">
            <w:pPr>
              <w:spacing w:after="0" w:line="276" w:lineRule="auto"/>
              <w:ind w:left="0" w:firstLine="0"/>
              <w:rPr>
                <w:rFonts w:ascii="Arial" w:hAnsi="Arial" w:cs="Arial"/>
                <w:sz w:val="20"/>
                <w:szCs w:val="20"/>
              </w:rPr>
            </w:pPr>
            <w:r>
              <w:rPr>
                <w:rFonts w:ascii="Arial" w:hAnsi="Arial" w:cs="Arial"/>
                <w:sz w:val="20"/>
                <w:szCs w:val="20"/>
              </w:rPr>
              <w:t xml:space="preserve">HERLINDA GARCÍA </w:t>
            </w:r>
          </w:p>
        </w:tc>
        <w:tc>
          <w:tcPr>
            <w:tcW w:w="1276" w:type="dxa"/>
          </w:tcPr>
          <w:p w14:paraId="4ACCA9A0" w14:textId="6C006B6E" w:rsidR="000A0F0B" w:rsidRPr="00CB1029" w:rsidRDefault="000A0F0B" w:rsidP="00616E1A">
            <w:pPr>
              <w:spacing w:after="0" w:line="276" w:lineRule="auto"/>
              <w:ind w:left="0" w:firstLine="0"/>
              <w:jc w:val="center"/>
              <w:rPr>
                <w:rFonts w:ascii="Arial" w:hAnsi="Arial" w:cs="Arial"/>
                <w:sz w:val="20"/>
                <w:szCs w:val="20"/>
              </w:rPr>
            </w:pPr>
            <w:r>
              <w:rPr>
                <w:rFonts w:ascii="Arial" w:hAnsi="Arial" w:cs="Arial"/>
                <w:sz w:val="20"/>
                <w:szCs w:val="20"/>
              </w:rPr>
              <w:t>3</w:t>
            </w:r>
          </w:p>
        </w:tc>
      </w:tr>
    </w:tbl>
    <w:p w14:paraId="65B8E553" w14:textId="5C3BA0B3" w:rsidR="000A0F0B" w:rsidRDefault="000A0F0B" w:rsidP="00CC665B">
      <w:pPr>
        <w:spacing w:after="0" w:line="276" w:lineRule="auto"/>
        <w:rPr>
          <w:rFonts w:ascii="Arial" w:hAnsi="Arial" w:cs="Arial"/>
          <w:sz w:val="24"/>
          <w:szCs w:val="24"/>
        </w:rPr>
      </w:pPr>
    </w:p>
    <w:p w14:paraId="7690D435" w14:textId="1B595E94" w:rsidR="000137AF" w:rsidRDefault="000137AF" w:rsidP="00CC665B">
      <w:pPr>
        <w:spacing w:after="0" w:line="276" w:lineRule="auto"/>
        <w:rPr>
          <w:rFonts w:ascii="Arial" w:hAnsi="Arial" w:cs="Arial"/>
          <w:sz w:val="24"/>
          <w:szCs w:val="24"/>
        </w:rPr>
      </w:pPr>
      <w:r>
        <w:rPr>
          <w:rFonts w:ascii="Arial" w:hAnsi="Arial" w:cs="Arial"/>
          <w:sz w:val="24"/>
          <w:szCs w:val="24"/>
        </w:rPr>
        <w:t>En uso de la voz el Presidente del Comité Electoral, manifestó a la Asamblea que en las ternas de las dos últimas regidurías, ser</w:t>
      </w:r>
      <w:r w:rsidR="00A90E6D">
        <w:rPr>
          <w:rFonts w:ascii="Arial" w:hAnsi="Arial" w:cs="Arial"/>
          <w:sz w:val="24"/>
          <w:szCs w:val="24"/>
        </w:rPr>
        <w:t>í</w:t>
      </w:r>
      <w:r>
        <w:rPr>
          <w:rFonts w:ascii="Arial" w:hAnsi="Arial" w:cs="Arial"/>
          <w:sz w:val="24"/>
          <w:szCs w:val="24"/>
        </w:rPr>
        <w:t xml:space="preserve">an exclusivas de mujeres, sin que hubiera objeción de los Asambleístas. </w:t>
      </w:r>
    </w:p>
    <w:p w14:paraId="3B5BD677" w14:textId="77777777" w:rsidR="000137AF" w:rsidRDefault="000137AF"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26550C" w:rsidRPr="00CB1029" w14:paraId="6507C58D" w14:textId="77777777" w:rsidTr="008E62BC">
        <w:tc>
          <w:tcPr>
            <w:tcW w:w="5528" w:type="dxa"/>
            <w:gridSpan w:val="3"/>
            <w:shd w:val="clear" w:color="auto" w:fill="AEAAAA" w:themeFill="background2" w:themeFillShade="BF"/>
          </w:tcPr>
          <w:p w14:paraId="067F846C" w14:textId="364FD5F4" w:rsidR="0026550C" w:rsidRPr="00CB1029" w:rsidRDefault="0026550C" w:rsidP="009C309C">
            <w:pPr>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w:t>
            </w:r>
            <w:r w:rsidR="000A0F0B">
              <w:rPr>
                <w:rFonts w:ascii="Arial" w:hAnsi="Arial" w:cs="Arial"/>
                <w:b/>
                <w:bCs/>
                <w:sz w:val="20"/>
                <w:szCs w:val="20"/>
              </w:rPr>
              <w:t>SALUD</w:t>
            </w:r>
            <w:r w:rsidR="000137AF">
              <w:rPr>
                <w:rFonts w:ascii="Arial" w:hAnsi="Arial" w:cs="Arial"/>
                <w:b/>
                <w:bCs/>
                <w:sz w:val="20"/>
                <w:szCs w:val="20"/>
              </w:rPr>
              <w:t xml:space="preserve"> PROPIETARIO/A</w:t>
            </w:r>
          </w:p>
        </w:tc>
      </w:tr>
      <w:tr w:rsidR="0026550C" w:rsidRPr="00CB1029" w14:paraId="16FD2BC9" w14:textId="77777777" w:rsidTr="008E62BC">
        <w:tc>
          <w:tcPr>
            <w:tcW w:w="567" w:type="dxa"/>
            <w:shd w:val="clear" w:color="auto" w:fill="AEAAAA" w:themeFill="background2" w:themeFillShade="BF"/>
          </w:tcPr>
          <w:p w14:paraId="76329367" w14:textId="77777777" w:rsidR="0026550C" w:rsidRPr="00CB1029" w:rsidRDefault="0026550C"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0D4DC6D0" w14:textId="77777777" w:rsidR="0026550C" w:rsidRPr="00CB1029" w:rsidRDefault="0026550C"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7BD0DEB8" w14:textId="77777777" w:rsidR="0026550C" w:rsidRPr="00CB1029" w:rsidRDefault="0026550C"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26550C" w:rsidRPr="00CB1029" w14:paraId="7FE76D96" w14:textId="77777777" w:rsidTr="008E62BC">
        <w:tc>
          <w:tcPr>
            <w:tcW w:w="567" w:type="dxa"/>
          </w:tcPr>
          <w:p w14:paraId="09858A13" w14:textId="77777777" w:rsidR="0026550C" w:rsidRPr="00CB1029" w:rsidRDefault="0026550C" w:rsidP="009C309C">
            <w:pPr>
              <w:spacing w:after="0" w:line="276" w:lineRule="auto"/>
              <w:ind w:left="0" w:firstLine="0"/>
              <w:jc w:val="center"/>
              <w:rPr>
                <w:rFonts w:ascii="Arial" w:hAnsi="Arial" w:cs="Arial"/>
                <w:sz w:val="20"/>
                <w:szCs w:val="20"/>
              </w:rPr>
            </w:pPr>
            <w:r w:rsidRPr="00CB1029">
              <w:rPr>
                <w:rFonts w:ascii="Arial" w:hAnsi="Arial" w:cs="Arial"/>
                <w:sz w:val="20"/>
                <w:szCs w:val="20"/>
              </w:rPr>
              <w:t>1</w:t>
            </w:r>
          </w:p>
        </w:tc>
        <w:tc>
          <w:tcPr>
            <w:tcW w:w="3685" w:type="dxa"/>
          </w:tcPr>
          <w:p w14:paraId="630EBC63" w14:textId="27AAE333" w:rsidR="0026550C"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BEATRI</w:t>
            </w:r>
            <w:r w:rsidR="000A0F0B">
              <w:rPr>
                <w:rFonts w:ascii="Arial" w:hAnsi="Arial" w:cs="Arial"/>
                <w:sz w:val="20"/>
                <w:szCs w:val="20"/>
              </w:rPr>
              <w:t>S</w:t>
            </w:r>
            <w:r>
              <w:rPr>
                <w:rFonts w:ascii="Arial" w:hAnsi="Arial" w:cs="Arial"/>
                <w:sz w:val="20"/>
                <w:szCs w:val="20"/>
              </w:rPr>
              <w:t xml:space="preserve"> JUAREZ</w:t>
            </w:r>
          </w:p>
        </w:tc>
        <w:tc>
          <w:tcPr>
            <w:tcW w:w="1276" w:type="dxa"/>
          </w:tcPr>
          <w:p w14:paraId="475E18BA" w14:textId="77777777" w:rsidR="0026550C" w:rsidRPr="00B80A10" w:rsidRDefault="000E7B9B" w:rsidP="009C309C">
            <w:pPr>
              <w:spacing w:after="0" w:line="276" w:lineRule="auto"/>
              <w:ind w:left="0" w:firstLine="0"/>
              <w:jc w:val="center"/>
              <w:rPr>
                <w:rFonts w:ascii="Arial" w:hAnsi="Arial" w:cs="Arial"/>
                <w:sz w:val="20"/>
                <w:szCs w:val="20"/>
              </w:rPr>
            </w:pPr>
            <w:r w:rsidRPr="00B80A10">
              <w:rPr>
                <w:rFonts w:ascii="Arial" w:hAnsi="Arial" w:cs="Arial"/>
                <w:sz w:val="20"/>
                <w:szCs w:val="20"/>
              </w:rPr>
              <w:t>25</w:t>
            </w:r>
          </w:p>
        </w:tc>
      </w:tr>
      <w:tr w:rsidR="0026550C" w:rsidRPr="00CB1029" w14:paraId="00C7865E" w14:textId="77777777" w:rsidTr="008E62BC">
        <w:tc>
          <w:tcPr>
            <w:tcW w:w="567" w:type="dxa"/>
          </w:tcPr>
          <w:p w14:paraId="6C640169" w14:textId="77777777" w:rsidR="0026550C" w:rsidRPr="005319A6" w:rsidRDefault="0026550C"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2</w:t>
            </w:r>
          </w:p>
        </w:tc>
        <w:tc>
          <w:tcPr>
            <w:tcW w:w="3685" w:type="dxa"/>
          </w:tcPr>
          <w:p w14:paraId="539704F7" w14:textId="4E8E163A" w:rsidR="0026550C" w:rsidRPr="005319A6" w:rsidRDefault="000E7B9B" w:rsidP="00C41D7B">
            <w:pPr>
              <w:spacing w:after="0" w:line="276" w:lineRule="auto"/>
              <w:ind w:left="0" w:firstLine="0"/>
              <w:rPr>
                <w:rFonts w:ascii="Arial" w:hAnsi="Arial" w:cs="Arial"/>
                <w:b/>
                <w:sz w:val="20"/>
                <w:szCs w:val="20"/>
              </w:rPr>
            </w:pPr>
            <w:r w:rsidRPr="005319A6">
              <w:rPr>
                <w:rFonts w:ascii="Arial" w:hAnsi="Arial" w:cs="Arial"/>
                <w:b/>
                <w:sz w:val="20"/>
                <w:szCs w:val="20"/>
              </w:rPr>
              <w:t>MARÍA RUIZ HERN</w:t>
            </w:r>
            <w:r w:rsidR="00A90E6D">
              <w:rPr>
                <w:rFonts w:ascii="Arial" w:hAnsi="Arial" w:cs="Arial"/>
                <w:b/>
                <w:sz w:val="20"/>
                <w:szCs w:val="20"/>
              </w:rPr>
              <w:t>Á</w:t>
            </w:r>
            <w:r w:rsidRPr="005319A6">
              <w:rPr>
                <w:rFonts w:ascii="Arial" w:hAnsi="Arial" w:cs="Arial"/>
                <w:b/>
                <w:sz w:val="20"/>
                <w:szCs w:val="20"/>
              </w:rPr>
              <w:t>NDEZ</w:t>
            </w:r>
          </w:p>
        </w:tc>
        <w:tc>
          <w:tcPr>
            <w:tcW w:w="1276" w:type="dxa"/>
          </w:tcPr>
          <w:p w14:paraId="63A66041" w14:textId="77777777" w:rsidR="0026550C" w:rsidRPr="005319A6" w:rsidRDefault="0026550C"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w:t>
            </w:r>
            <w:r w:rsidR="000E7B9B" w:rsidRPr="005319A6">
              <w:rPr>
                <w:rFonts w:ascii="Arial" w:hAnsi="Arial" w:cs="Arial"/>
                <w:b/>
                <w:sz w:val="20"/>
                <w:szCs w:val="20"/>
              </w:rPr>
              <w:t>50</w:t>
            </w:r>
          </w:p>
        </w:tc>
      </w:tr>
      <w:tr w:rsidR="0026550C" w:rsidRPr="00CB1029" w14:paraId="357D1004" w14:textId="77777777" w:rsidTr="008E62BC">
        <w:tc>
          <w:tcPr>
            <w:tcW w:w="567" w:type="dxa"/>
          </w:tcPr>
          <w:p w14:paraId="017A7515" w14:textId="77777777" w:rsidR="0026550C" w:rsidRPr="00CB1029" w:rsidRDefault="0026550C"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51EA4B32" w14:textId="22F5BCB0" w:rsidR="0026550C"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CECILIA VER</w:t>
            </w:r>
            <w:r w:rsidR="00A90E6D">
              <w:rPr>
                <w:rFonts w:ascii="Arial" w:hAnsi="Arial" w:cs="Arial"/>
                <w:sz w:val="20"/>
                <w:szCs w:val="20"/>
              </w:rPr>
              <w:t>Ó</w:t>
            </w:r>
            <w:r>
              <w:rPr>
                <w:rFonts w:ascii="Arial" w:hAnsi="Arial" w:cs="Arial"/>
                <w:sz w:val="20"/>
                <w:szCs w:val="20"/>
              </w:rPr>
              <w:t>NICA MART</w:t>
            </w:r>
            <w:r w:rsidR="00A90E6D">
              <w:rPr>
                <w:rFonts w:ascii="Arial" w:hAnsi="Arial" w:cs="Arial"/>
                <w:sz w:val="20"/>
                <w:szCs w:val="20"/>
              </w:rPr>
              <w:t>Í</w:t>
            </w:r>
            <w:r>
              <w:rPr>
                <w:rFonts w:ascii="Arial" w:hAnsi="Arial" w:cs="Arial"/>
                <w:sz w:val="20"/>
                <w:szCs w:val="20"/>
              </w:rPr>
              <w:t>NEZ</w:t>
            </w:r>
          </w:p>
        </w:tc>
        <w:tc>
          <w:tcPr>
            <w:tcW w:w="1276" w:type="dxa"/>
          </w:tcPr>
          <w:p w14:paraId="245394B8" w14:textId="77777777" w:rsidR="0026550C" w:rsidRPr="00CB1029" w:rsidRDefault="0026550C" w:rsidP="0026550C">
            <w:pPr>
              <w:spacing w:after="0" w:line="276" w:lineRule="auto"/>
              <w:ind w:left="0" w:firstLine="0"/>
              <w:jc w:val="center"/>
              <w:rPr>
                <w:rFonts w:ascii="Arial" w:hAnsi="Arial" w:cs="Arial"/>
                <w:sz w:val="20"/>
                <w:szCs w:val="20"/>
              </w:rPr>
            </w:pPr>
            <w:r>
              <w:rPr>
                <w:rFonts w:ascii="Arial" w:hAnsi="Arial" w:cs="Arial"/>
                <w:sz w:val="20"/>
                <w:szCs w:val="20"/>
              </w:rPr>
              <w:t>57</w:t>
            </w:r>
          </w:p>
        </w:tc>
      </w:tr>
    </w:tbl>
    <w:p w14:paraId="19DC33A3" w14:textId="77777777" w:rsidR="0026550C" w:rsidRDefault="0026550C" w:rsidP="00235FF4">
      <w:pPr>
        <w:spacing w:after="0" w:line="276" w:lineRule="auto"/>
        <w:ind w:left="0" w:firstLine="0"/>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26550C" w:rsidRPr="00CB1029" w14:paraId="65EC4E9C" w14:textId="77777777" w:rsidTr="008E62BC">
        <w:tc>
          <w:tcPr>
            <w:tcW w:w="5528" w:type="dxa"/>
            <w:gridSpan w:val="3"/>
            <w:shd w:val="clear" w:color="auto" w:fill="AEAAAA" w:themeFill="background2" w:themeFillShade="BF"/>
          </w:tcPr>
          <w:p w14:paraId="2FB5A0F3" w14:textId="4DB60DC8" w:rsidR="0026550C" w:rsidRPr="00CB1029" w:rsidRDefault="0026550C" w:rsidP="009C309C">
            <w:pPr>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w:t>
            </w:r>
            <w:r w:rsidR="000E7B9B">
              <w:rPr>
                <w:rFonts w:ascii="Arial" w:hAnsi="Arial" w:cs="Arial"/>
                <w:b/>
                <w:bCs/>
                <w:sz w:val="20"/>
                <w:szCs w:val="20"/>
              </w:rPr>
              <w:t>EDUCACIÓN</w:t>
            </w:r>
            <w:r w:rsidR="000137AF">
              <w:rPr>
                <w:rFonts w:ascii="Arial" w:hAnsi="Arial" w:cs="Arial"/>
                <w:b/>
                <w:bCs/>
                <w:sz w:val="20"/>
                <w:szCs w:val="20"/>
              </w:rPr>
              <w:t xml:space="preserve"> PROPIETARIO/A</w:t>
            </w:r>
          </w:p>
        </w:tc>
      </w:tr>
      <w:tr w:rsidR="0026550C" w:rsidRPr="00CB1029" w14:paraId="6708AA49" w14:textId="77777777" w:rsidTr="008E62BC">
        <w:tc>
          <w:tcPr>
            <w:tcW w:w="567" w:type="dxa"/>
            <w:shd w:val="clear" w:color="auto" w:fill="AEAAAA" w:themeFill="background2" w:themeFillShade="BF"/>
          </w:tcPr>
          <w:p w14:paraId="3590A9B0" w14:textId="77777777" w:rsidR="0026550C" w:rsidRPr="00CB1029" w:rsidRDefault="0026550C"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09CA97D0" w14:textId="77777777" w:rsidR="0026550C" w:rsidRPr="00CB1029" w:rsidRDefault="0026550C"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3C2EB5FE" w14:textId="77777777" w:rsidR="0026550C" w:rsidRPr="00CB1029" w:rsidRDefault="0026550C"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26550C" w:rsidRPr="00CB1029" w14:paraId="1C776B51" w14:textId="77777777" w:rsidTr="008E62BC">
        <w:tc>
          <w:tcPr>
            <w:tcW w:w="567" w:type="dxa"/>
          </w:tcPr>
          <w:p w14:paraId="5279AAA1" w14:textId="77777777" w:rsidR="0026550C" w:rsidRPr="00CB1029" w:rsidRDefault="0026550C" w:rsidP="009C309C">
            <w:pPr>
              <w:spacing w:after="0" w:line="276" w:lineRule="auto"/>
              <w:ind w:left="0" w:firstLine="0"/>
              <w:jc w:val="center"/>
              <w:rPr>
                <w:rFonts w:ascii="Arial" w:hAnsi="Arial" w:cs="Arial"/>
                <w:sz w:val="20"/>
                <w:szCs w:val="20"/>
              </w:rPr>
            </w:pPr>
            <w:r w:rsidRPr="00CB1029">
              <w:rPr>
                <w:rFonts w:ascii="Arial" w:hAnsi="Arial" w:cs="Arial"/>
                <w:sz w:val="20"/>
                <w:szCs w:val="20"/>
              </w:rPr>
              <w:t>1</w:t>
            </w:r>
          </w:p>
        </w:tc>
        <w:tc>
          <w:tcPr>
            <w:tcW w:w="3685" w:type="dxa"/>
          </w:tcPr>
          <w:p w14:paraId="2093C2D9" w14:textId="77777777" w:rsidR="0026550C"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AURELIA RAMIREZ</w:t>
            </w:r>
          </w:p>
        </w:tc>
        <w:tc>
          <w:tcPr>
            <w:tcW w:w="1276" w:type="dxa"/>
          </w:tcPr>
          <w:p w14:paraId="5FA6C8EF" w14:textId="77777777" w:rsidR="0026550C" w:rsidRPr="00CB1029" w:rsidRDefault="000E7B9B" w:rsidP="009C309C">
            <w:pPr>
              <w:spacing w:after="0" w:line="276" w:lineRule="auto"/>
              <w:ind w:left="0" w:firstLine="0"/>
              <w:jc w:val="center"/>
              <w:rPr>
                <w:rFonts w:ascii="Arial" w:hAnsi="Arial" w:cs="Arial"/>
                <w:sz w:val="20"/>
                <w:szCs w:val="20"/>
              </w:rPr>
            </w:pPr>
            <w:r>
              <w:rPr>
                <w:rFonts w:ascii="Arial" w:hAnsi="Arial" w:cs="Arial"/>
                <w:sz w:val="20"/>
                <w:szCs w:val="20"/>
              </w:rPr>
              <w:t>76</w:t>
            </w:r>
          </w:p>
        </w:tc>
      </w:tr>
      <w:tr w:rsidR="0026550C" w:rsidRPr="00CB1029" w14:paraId="7EF5F9F5" w14:textId="77777777" w:rsidTr="008E62BC">
        <w:tc>
          <w:tcPr>
            <w:tcW w:w="567" w:type="dxa"/>
          </w:tcPr>
          <w:p w14:paraId="2C5CCAE2" w14:textId="77777777" w:rsidR="0026550C" w:rsidRPr="005319A6" w:rsidRDefault="0026550C"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2</w:t>
            </w:r>
          </w:p>
        </w:tc>
        <w:tc>
          <w:tcPr>
            <w:tcW w:w="3685" w:type="dxa"/>
          </w:tcPr>
          <w:p w14:paraId="7EE00C60" w14:textId="4854785D" w:rsidR="0026550C" w:rsidRPr="005319A6" w:rsidRDefault="000E7B9B" w:rsidP="008E62BC">
            <w:pPr>
              <w:spacing w:after="0" w:line="276" w:lineRule="auto"/>
              <w:ind w:left="0" w:firstLine="0"/>
              <w:jc w:val="left"/>
              <w:rPr>
                <w:rFonts w:ascii="Arial" w:hAnsi="Arial" w:cs="Arial"/>
                <w:b/>
                <w:sz w:val="20"/>
                <w:szCs w:val="20"/>
              </w:rPr>
            </w:pPr>
            <w:r w:rsidRPr="005319A6">
              <w:rPr>
                <w:rFonts w:ascii="Arial" w:hAnsi="Arial" w:cs="Arial"/>
                <w:b/>
                <w:sz w:val="20"/>
                <w:szCs w:val="20"/>
              </w:rPr>
              <w:t>GLORIA CARELIA MATÍAS MART</w:t>
            </w:r>
            <w:r w:rsidR="00A90E6D">
              <w:rPr>
                <w:rFonts w:ascii="Arial" w:hAnsi="Arial" w:cs="Arial"/>
                <w:b/>
                <w:sz w:val="20"/>
                <w:szCs w:val="20"/>
              </w:rPr>
              <w:t>Í</w:t>
            </w:r>
            <w:r w:rsidRPr="005319A6">
              <w:rPr>
                <w:rFonts w:ascii="Arial" w:hAnsi="Arial" w:cs="Arial"/>
                <w:b/>
                <w:sz w:val="20"/>
                <w:szCs w:val="20"/>
              </w:rPr>
              <w:t>NEZ</w:t>
            </w:r>
          </w:p>
        </w:tc>
        <w:tc>
          <w:tcPr>
            <w:tcW w:w="1276" w:type="dxa"/>
          </w:tcPr>
          <w:p w14:paraId="7447BBA1" w14:textId="77777777" w:rsidR="0026550C" w:rsidRPr="005319A6" w:rsidRDefault="000E7B9B" w:rsidP="009C309C">
            <w:pPr>
              <w:spacing w:after="0" w:line="276" w:lineRule="auto"/>
              <w:ind w:left="0" w:firstLine="0"/>
              <w:jc w:val="center"/>
              <w:rPr>
                <w:rFonts w:ascii="Arial" w:hAnsi="Arial" w:cs="Arial"/>
                <w:b/>
                <w:bCs/>
                <w:sz w:val="20"/>
                <w:szCs w:val="20"/>
              </w:rPr>
            </w:pPr>
            <w:r w:rsidRPr="005319A6">
              <w:rPr>
                <w:rFonts w:ascii="Arial" w:hAnsi="Arial" w:cs="Arial"/>
                <w:b/>
                <w:bCs/>
                <w:sz w:val="20"/>
                <w:szCs w:val="20"/>
              </w:rPr>
              <w:t>93</w:t>
            </w:r>
          </w:p>
        </w:tc>
      </w:tr>
      <w:tr w:rsidR="0026550C" w:rsidRPr="00CB1029" w14:paraId="1D86164A" w14:textId="77777777" w:rsidTr="008E62BC">
        <w:tc>
          <w:tcPr>
            <w:tcW w:w="567" w:type="dxa"/>
          </w:tcPr>
          <w:p w14:paraId="3D83308D" w14:textId="77777777" w:rsidR="0026550C" w:rsidRPr="00CB1029" w:rsidRDefault="0026550C"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6CEA777F" w14:textId="77777777" w:rsidR="0026550C" w:rsidRPr="00CB1029" w:rsidRDefault="000E7B9B" w:rsidP="00C41D7B">
            <w:pPr>
              <w:spacing w:after="0" w:line="276" w:lineRule="auto"/>
              <w:ind w:left="0" w:firstLine="0"/>
              <w:rPr>
                <w:rFonts w:ascii="Arial" w:hAnsi="Arial" w:cs="Arial"/>
                <w:sz w:val="20"/>
                <w:szCs w:val="20"/>
              </w:rPr>
            </w:pPr>
            <w:r>
              <w:rPr>
                <w:rFonts w:ascii="Arial" w:hAnsi="Arial" w:cs="Arial"/>
                <w:sz w:val="20"/>
                <w:szCs w:val="20"/>
              </w:rPr>
              <w:t>JUANA REYES</w:t>
            </w:r>
          </w:p>
        </w:tc>
        <w:tc>
          <w:tcPr>
            <w:tcW w:w="1276" w:type="dxa"/>
          </w:tcPr>
          <w:p w14:paraId="79F74103" w14:textId="77777777" w:rsidR="0026550C" w:rsidRPr="00CB1029" w:rsidRDefault="000E7B9B" w:rsidP="009C309C">
            <w:pPr>
              <w:spacing w:after="0" w:line="276" w:lineRule="auto"/>
              <w:ind w:left="0" w:firstLine="0"/>
              <w:jc w:val="center"/>
              <w:rPr>
                <w:rFonts w:ascii="Arial" w:hAnsi="Arial" w:cs="Arial"/>
                <w:sz w:val="20"/>
                <w:szCs w:val="20"/>
              </w:rPr>
            </w:pPr>
            <w:r>
              <w:rPr>
                <w:rFonts w:ascii="Arial" w:hAnsi="Arial" w:cs="Arial"/>
                <w:sz w:val="20"/>
                <w:szCs w:val="20"/>
              </w:rPr>
              <w:t>68</w:t>
            </w:r>
          </w:p>
        </w:tc>
      </w:tr>
    </w:tbl>
    <w:p w14:paraId="2E5EC544" w14:textId="77777777" w:rsidR="00A90E6D" w:rsidRDefault="00A90E6D" w:rsidP="00CC665B">
      <w:pPr>
        <w:spacing w:after="0" w:line="276" w:lineRule="auto"/>
        <w:rPr>
          <w:rFonts w:ascii="Arial" w:hAnsi="Arial" w:cs="Arial"/>
          <w:sz w:val="24"/>
          <w:szCs w:val="24"/>
        </w:rPr>
      </w:pPr>
    </w:p>
    <w:p w14:paraId="2446B3E3" w14:textId="743F0D6F" w:rsidR="000A0F0B" w:rsidRDefault="000A0F0B" w:rsidP="00CC665B">
      <w:pPr>
        <w:spacing w:after="0" w:line="276" w:lineRule="auto"/>
        <w:rPr>
          <w:rFonts w:ascii="Arial" w:hAnsi="Arial" w:cs="Arial"/>
          <w:sz w:val="24"/>
          <w:szCs w:val="24"/>
        </w:rPr>
      </w:pPr>
      <w:r>
        <w:rPr>
          <w:rFonts w:ascii="Arial" w:hAnsi="Arial" w:cs="Arial"/>
          <w:sz w:val="24"/>
          <w:szCs w:val="24"/>
        </w:rPr>
        <w:lastRenderedPageBreak/>
        <w:t xml:space="preserve">Una vez </w:t>
      </w:r>
      <w:r w:rsidR="002B425E">
        <w:rPr>
          <w:rFonts w:ascii="Arial" w:hAnsi="Arial" w:cs="Arial"/>
          <w:sz w:val="24"/>
          <w:szCs w:val="24"/>
        </w:rPr>
        <w:t>que se nombraron</w:t>
      </w:r>
      <w:r>
        <w:rPr>
          <w:rFonts w:ascii="Arial" w:hAnsi="Arial" w:cs="Arial"/>
          <w:sz w:val="24"/>
          <w:szCs w:val="24"/>
        </w:rPr>
        <w:t xml:space="preserve"> l</w:t>
      </w:r>
      <w:r w:rsidR="00A90E6D">
        <w:rPr>
          <w:rFonts w:ascii="Arial" w:hAnsi="Arial" w:cs="Arial"/>
          <w:sz w:val="24"/>
          <w:szCs w:val="24"/>
        </w:rPr>
        <w:t>a</w:t>
      </w:r>
      <w:r>
        <w:rPr>
          <w:rFonts w:ascii="Arial" w:hAnsi="Arial" w:cs="Arial"/>
          <w:sz w:val="24"/>
          <w:szCs w:val="24"/>
        </w:rPr>
        <w:t>s concejal</w:t>
      </w:r>
      <w:r w:rsidR="00A90E6D">
        <w:rPr>
          <w:rFonts w:ascii="Arial" w:hAnsi="Arial" w:cs="Arial"/>
          <w:sz w:val="24"/>
          <w:szCs w:val="24"/>
        </w:rPr>
        <w:t>ía</w:t>
      </w:r>
      <w:r>
        <w:rPr>
          <w:rFonts w:ascii="Arial" w:hAnsi="Arial" w:cs="Arial"/>
          <w:sz w:val="24"/>
          <w:szCs w:val="24"/>
        </w:rPr>
        <w:t>s propietari</w:t>
      </w:r>
      <w:r w:rsidR="00A90E6D">
        <w:rPr>
          <w:rFonts w:ascii="Arial" w:hAnsi="Arial" w:cs="Arial"/>
          <w:sz w:val="24"/>
          <w:szCs w:val="24"/>
        </w:rPr>
        <w:t>a</w:t>
      </w:r>
      <w:r>
        <w:rPr>
          <w:rFonts w:ascii="Arial" w:hAnsi="Arial" w:cs="Arial"/>
          <w:sz w:val="24"/>
          <w:szCs w:val="24"/>
        </w:rPr>
        <w:t>s</w:t>
      </w:r>
      <w:r w:rsidR="00D95012">
        <w:rPr>
          <w:rFonts w:ascii="Arial" w:hAnsi="Arial" w:cs="Arial"/>
          <w:sz w:val="24"/>
          <w:szCs w:val="24"/>
        </w:rPr>
        <w:t>,</w:t>
      </w:r>
      <w:r>
        <w:rPr>
          <w:rFonts w:ascii="Arial" w:hAnsi="Arial" w:cs="Arial"/>
          <w:sz w:val="24"/>
          <w:szCs w:val="24"/>
        </w:rPr>
        <w:t xml:space="preserve"> </w:t>
      </w:r>
      <w:r w:rsidR="002B425E">
        <w:rPr>
          <w:rFonts w:ascii="Arial" w:hAnsi="Arial" w:cs="Arial"/>
          <w:sz w:val="24"/>
          <w:szCs w:val="24"/>
        </w:rPr>
        <w:t xml:space="preserve">se </w:t>
      </w:r>
      <w:r w:rsidR="000137AF">
        <w:rPr>
          <w:rFonts w:ascii="Arial" w:hAnsi="Arial" w:cs="Arial"/>
          <w:sz w:val="24"/>
          <w:szCs w:val="24"/>
        </w:rPr>
        <w:t>procedió al nombramiento de l</w:t>
      </w:r>
      <w:r w:rsidR="00A90E6D">
        <w:rPr>
          <w:rFonts w:ascii="Arial" w:hAnsi="Arial" w:cs="Arial"/>
          <w:sz w:val="24"/>
          <w:szCs w:val="24"/>
        </w:rPr>
        <w:t>a</w:t>
      </w:r>
      <w:r w:rsidR="000137AF">
        <w:rPr>
          <w:rFonts w:ascii="Arial" w:hAnsi="Arial" w:cs="Arial"/>
          <w:sz w:val="24"/>
          <w:szCs w:val="24"/>
        </w:rPr>
        <w:t>s suplen</w:t>
      </w:r>
      <w:r w:rsidR="00A90E6D">
        <w:rPr>
          <w:rFonts w:ascii="Arial" w:hAnsi="Arial" w:cs="Arial"/>
          <w:sz w:val="24"/>
          <w:szCs w:val="24"/>
        </w:rPr>
        <w:t>cia</w:t>
      </w:r>
      <w:r w:rsidR="000137AF">
        <w:rPr>
          <w:rFonts w:ascii="Arial" w:hAnsi="Arial" w:cs="Arial"/>
          <w:sz w:val="24"/>
          <w:szCs w:val="24"/>
        </w:rPr>
        <w:t>s</w:t>
      </w:r>
      <w:r w:rsidR="002B425E">
        <w:rPr>
          <w:rFonts w:ascii="Arial" w:hAnsi="Arial" w:cs="Arial"/>
          <w:sz w:val="24"/>
          <w:szCs w:val="24"/>
        </w:rPr>
        <w:t>.</w:t>
      </w:r>
    </w:p>
    <w:p w14:paraId="295B22EB" w14:textId="77777777" w:rsidR="000A0F0B" w:rsidRDefault="000A0F0B"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235FF4" w:rsidRPr="00CB1029" w14:paraId="0E769F2E" w14:textId="77777777" w:rsidTr="00DC41A2">
        <w:tc>
          <w:tcPr>
            <w:tcW w:w="5528" w:type="dxa"/>
            <w:gridSpan w:val="3"/>
            <w:shd w:val="clear" w:color="auto" w:fill="AEAAAA" w:themeFill="background2" w:themeFillShade="BF"/>
          </w:tcPr>
          <w:p w14:paraId="1317ADE3" w14:textId="31F3553C" w:rsidR="00235FF4" w:rsidRPr="00CB1029" w:rsidRDefault="00235FF4" w:rsidP="009C309C">
            <w:pPr>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r w:rsidR="000137AF">
              <w:rPr>
                <w:rFonts w:ascii="Arial" w:hAnsi="Arial" w:cs="Arial"/>
                <w:b/>
                <w:bCs/>
                <w:sz w:val="20"/>
                <w:szCs w:val="20"/>
              </w:rPr>
              <w:t xml:space="preserve"> SUPLENTE </w:t>
            </w:r>
          </w:p>
        </w:tc>
      </w:tr>
      <w:tr w:rsidR="00235FF4" w:rsidRPr="00CB1029" w14:paraId="3D745282" w14:textId="77777777" w:rsidTr="00DC41A2">
        <w:tc>
          <w:tcPr>
            <w:tcW w:w="567" w:type="dxa"/>
            <w:shd w:val="clear" w:color="auto" w:fill="AEAAAA" w:themeFill="background2" w:themeFillShade="BF"/>
          </w:tcPr>
          <w:p w14:paraId="77C566A6"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6AFFDE52"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7500DEE8"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235FF4" w:rsidRPr="00CB1029" w14:paraId="0AF63C0F" w14:textId="77777777" w:rsidTr="00DC41A2">
        <w:tc>
          <w:tcPr>
            <w:tcW w:w="567" w:type="dxa"/>
          </w:tcPr>
          <w:p w14:paraId="328E122E"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1</w:t>
            </w:r>
          </w:p>
        </w:tc>
        <w:tc>
          <w:tcPr>
            <w:tcW w:w="3685" w:type="dxa"/>
          </w:tcPr>
          <w:p w14:paraId="0F5C3718" w14:textId="5F19A6A7"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CIRO P</w:t>
            </w:r>
            <w:r w:rsidR="00A90E6D">
              <w:rPr>
                <w:rFonts w:ascii="Arial" w:hAnsi="Arial" w:cs="Arial"/>
                <w:sz w:val="20"/>
                <w:szCs w:val="20"/>
              </w:rPr>
              <w:t>É</w:t>
            </w:r>
            <w:r>
              <w:rPr>
                <w:rFonts w:ascii="Arial" w:hAnsi="Arial" w:cs="Arial"/>
                <w:sz w:val="20"/>
                <w:szCs w:val="20"/>
              </w:rPr>
              <w:t>REZ</w:t>
            </w:r>
          </w:p>
        </w:tc>
        <w:tc>
          <w:tcPr>
            <w:tcW w:w="1276" w:type="dxa"/>
          </w:tcPr>
          <w:p w14:paraId="5FBA5907" w14:textId="77777777" w:rsidR="00235FF4" w:rsidRPr="00CB1029" w:rsidRDefault="00235FF4" w:rsidP="009C309C">
            <w:pPr>
              <w:spacing w:after="0" w:line="276" w:lineRule="auto"/>
              <w:ind w:left="0" w:firstLine="0"/>
              <w:jc w:val="center"/>
              <w:rPr>
                <w:rFonts w:ascii="Arial" w:hAnsi="Arial" w:cs="Arial"/>
                <w:sz w:val="20"/>
                <w:szCs w:val="20"/>
              </w:rPr>
            </w:pPr>
            <w:r>
              <w:rPr>
                <w:rFonts w:ascii="Arial" w:hAnsi="Arial" w:cs="Arial"/>
                <w:sz w:val="20"/>
                <w:szCs w:val="20"/>
              </w:rPr>
              <w:t>52</w:t>
            </w:r>
          </w:p>
        </w:tc>
      </w:tr>
      <w:tr w:rsidR="00235FF4" w:rsidRPr="00CB1029" w14:paraId="2E26CA07" w14:textId="77777777" w:rsidTr="00DC41A2">
        <w:tc>
          <w:tcPr>
            <w:tcW w:w="567" w:type="dxa"/>
          </w:tcPr>
          <w:p w14:paraId="236ACF1D" w14:textId="77777777" w:rsidR="00235FF4" w:rsidRPr="005319A6" w:rsidRDefault="00235FF4"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2</w:t>
            </w:r>
          </w:p>
        </w:tc>
        <w:tc>
          <w:tcPr>
            <w:tcW w:w="3685" w:type="dxa"/>
          </w:tcPr>
          <w:p w14:paraId="53983FD6" w14:textId="761B35EC" w:rsidR="00235FF4" w:rsidRPr="005319A6" w:rsidRDefault="00235FF4" w:rsidP="009C309C">
            <w:pPr>
              <w:spacing w:after="0" w:line="276" w:lineRule="auto"/>
              <w:ind w:left="0" w:firstLine="0"/>
              <w:rPr>
                <w:rFonts w:ascii="Arial" w:hAnsi="Arial" w:cs="Arial"/>
                <w:b/>
                <w:sz w:val="20"/>
                <w:szCs w:val="20"/>
              </w:rPr>
            </w:pPr>
            <w:r w:rsidRPr="005319A6">
              <w:rPr>
                <w:rFonts w:ascii="Arial" w:hAnsi="Arial" w:cs="Arial"/>
                <w:b/>
                <w:sz w:val="20"/>
                <w:szCs w:val="20"/>
              </w:rPr>
              <w:t>ODILÓN P</w:t>
            </w:r>
            <w:r w:rsidR="00A90E6D">
              <w:rPr>
                <w:rFonts w:ascii="Arial" w:hAnsi="Arial" w:cs="Arial"/>
                <w:b/>
                <w:sz w:val="20"/>
                <w:szCs w:val="20"/>
              </w:rPr>
              <w:t>É</w:t>
            </w:r>
            <w:r w:rsidRPr="005319A6">
              <w:rPr>
                <w:rFonts w:ascii="Arial" w:hAnsi="Arial" w:cs="Arial"/>
                <w:b/>
                <w:sz w:val="20"/>
                <w:szCs w:val="20"/>
              </w:rPr>
              <w:t>REZ</w:t>
            </w:r>
          </w:p>
        </w:tc>
        <w:tc>
          <w:tcPr>
            <w:tcW w:w="1276" w:type="dxa"/>
          </w:tcPr>
          <w:p w14:paraId="12D5C658" w14:textId="77777777" w:rsidR="00235FF4" w:rsidRPr="005319A6" w:rsidRDefault="00235FF4" w:rsidP="009C309C">
            <w:pPr>
              <w:spacing w:after="0" w:line="276" w:lineRule="auto"/>
              <w:ind w:left="0" w:firstLine="0"/>
              <w:jc w:val="center"/>
              <w:rPr>
                <w:rFonts w:ascii="Arial" w:hAnsi="Arial" w:cs="Arial"/>
                <w:b/>
                <w:bCs/>
                <w:sz w:val="20"/>
                <w:szCs w:val="20"/>
              </w:rPr>
            </w:pPr>
            <w:r w:rsidRPr="005319A6">
              <w:rPr>
                <w:rFonts w:ascii="Arial" w:hAnsi="Arial" w:cs="Arial"/>
                <w:b/>
                <w:bCs/>
                <w:sz w:val="20"/>
                <w:szCs w:val="20"/>
              </w:rPr>
              <w:t>184</w:t>
            </w:r>
          </w:p>
        </w:tc>
      </w:tr>
      <w:tr w:rsidR="00235FF4" w:rsidRPr="00CB1029" w14:paraId="7356E13C" w14:textId="77777777" w:rsidTr="00DC41A2">
        <w:tc>
          <w:tcPr>
            <w:tcW w:w="567" w:type="dxa"/>
          </w:tcPr>
          <w:p w14:paraId="212140E4"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13C33636" w14:textId="0CF09619"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FELIPA VEL</w:t>
            </w:r>
            <w:r w:rsidR="00A90E6D">
              <w:rPr>
                <w:rFonts w:ascii="Arial" w:hAnsi="Arial" w:cs="Arial"/>
                <w:sz w:val="20"/>
                <w:szCs w:val="20"/>
              </w:rPr>
              <w:t>Á</w:t>
            </w:r>
            <w:r>
              <w:rPr>
                <w:rFonts w:ascii="Arial" w:hAnsi="Arial" w:cs="Arial"/>
                <w:sz w:val="20"/>
                <w:szCs w:val="20"/>
              </w:rPr>
              <w:t>SQUEZ</w:t>
            </w:r>
          </w:p>
        </w:tc>
        <w:tc>
          <w:tcPr>
            <w:tcW w:w="1276" w:type="dxa"/>
          </w:tcPr>
          <w:p w14:paraId="43035EC1" w14:textId="77777777" w:rsidR="00235FF4" w:rsidRPr="00CB1029" w:rsidRDefault="00235FF4" w:rsidP="009C309C">
            <w:pPr>
              <w:spacing w:after="0" w:line="276" w:lineRule="auto"/>
              <w:ind w:left="0" w:firstLine="0"/>
              <w:jc w:val="center"/>
              <w:rPr>
                <w:rFonts w:ascii="Arial" w:hAnsi="Arial" w:cs="Arial"/>
                <w:sz w:val="20"/>
                <w:szCs w:val="20"/>
              </w:rPr>
            </w:pPr>
            <w:r>
              <w:rPr>
                <w:rFonts w:ascii="Arial" w:hAnsi="Arial" w:cs="Arial"/>
                <w:sz w:val="20"/>
                <w:szCs w:val="20"/>
              </w:rPr>
              <w:t>105</w:t>
            </w:r>
          </w:p>
        </w:tc>
      </w:tr>
    </w:tbl>
    <w:p w14:paraId="670BB3CE" w14:textId="77777777" w:rsidR="00235FF4" w:rsidRDefault="00235FF4"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235FF4" w:rsidRPr="00CB1029" w14:paraId="11B48A3E" w14:textId="77777777" w:rsidTr="0049449D">
        <w:tc>
          <w:tcPr>
            <w:tcW w:w="5528" w:type="dxa"/>
            <w:gridSpan w:val="3"/>
            <w:shd w:val="clear" w:color="auto" w:fill="AEAAAA" w:themeFill="background2" w:themeFillShade="BF"/>
          </w:tcPr>
          <w:p w14:paraId="46FDCD29" w14:textId="04BAFE33" w:rsidR="00235FF4" w:rsidRPr="00CB1029" w:rsidRDefault="00235FF4" w:rsidP="009C309C">
            <w:pPr>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r w:rsidR="000137AF">
              <w:rPr>
                <w:rFonts w:ascii="Arial" w:hAnsi="Arial" w:cs="Arial"/>
                <w:b/>
                <w:bCs/>
                <w:sz w:val="20"/>
                <w:szCs w:val="20"/>
              </w:rPr>
              <w:t xml:space="preserve"> SUPLENTE  </w:t>
            </w:r>
          </w:p>
        </w:tc>
      </w:tr>
      <w:tr w:rsidR="00235FF4" w:rsidRPr="00CB1029" w14:paraId="0B867F54" w14:textId="77777777" w:rsidTr="0049449D">
        <w:tc>
          <w:tcPr>
            <w:tcW w:w="567" w:type="dxa"/>
            <w:shd w:val="clear" w:color="auto" w:fill="AEAAAA" w:themeFill="background2" w:themeFillShade="BF"/>
          </w:tcPr>
          <w:p w14:paraId="56283906"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6020867A"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5AD3D45B"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235FF4" w:rsidRPr="00CB1029" w14:paraId="3B8E69B9" w14:textId="77777777" w:rsidTr="0049449D">
        <w:tc>
          <w:tcPr>
            <w:tcW w:w="567" w:type="dxa"/>
          </w:tcPr>
          <w:p w14:paraId="41CF6BF1" w14:textId="77777777" w:rsidR="00235FF4" w:rsidRPr="005319A6" w:rsidRDefault="00235FF4"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w:t>
            </w:r>
          </w:p>
        </w:tc>
        <w:tc>
          <w:tcPr>
            <w:tcW w:w="3685" w:type="dxa"/>
          </w:tcPr>
          <w:p w14:paraId="4D6CDFC1" w14:textId="14B69816" w:rsidR="00235FF4" w:rsidRPr="005319A6" w:rsidRDefault="00235FF4" w:rsidP="009C309C">
            <w:pPr>
              <w:spacing w:after="0" w:line="276" w:lineRule="auto"/>
              <w:ind w:left="0" w:firstLine="0"/>
              <w:rPr>
                <w:rFonts w:ascii="Arial" w:hAnsi="Arial" w:cs="Arial"/>
                <w:b/>
                <w:sz w:val="20"/>
                <w:szCs w:val="20"/>
              </w:rPr>
            </w:pPr>
            <w:r w:rsidRPr="005319A6">
              <w:rPr>
                <w:rFonts w:ascii="Arial" w:hAnsi="Arial" w:cs="Arial"/>
                <w:b/>
                <w:sz w:val="20"/>
                <w:szCs w:val="20"/>
              </w:rPr>
              <w:t>FIDEL VEL</w:t>
            </w:r>
            <w:r w:rsidR="00A90E6D">
              <w:rPr>
                <w:rFonts w:ascii="Arial" w:hAnsi="Arial" w:cs="Arial"/>
                <w:b/>
                <w:sz w:val="20"/>
                <w:szCs w:val="20"/>
              </w:rPr>
              <w:t>Á</w:t>
            </w:r>
            <w:r w:rsidRPr="005319A6">
              <w:rPr>
                <w:rFonts w:ascii="Arial" w:hAnsi="Arial" w:cs="Arial"/>
                <w:b/>
                <w:sz w:val="20"/>
                <w:szCs w:val="20"/>
              </w:rPr>
              <w:t xml:space="preserve">SQUEZ MATÍAS </w:t>
            </w:r>
          </w:p>
        </w:tc>
        <w:tc>
          <w:tcPr>
            <w:tcW w:w="1276" w:type="dxa"/>
          </w:tcPr>
          <w:p w14:paraId="64D0DBD5" w14:textId="77777777" w:rsidR="00235FF4" w:rsidRPr="005319A6" w:rsidRDefault="00235FF4" w:rsidP="00235FF4">
            <w:pPr>
              <w:spacing w:after="0" w:line="276" w:lineRule="auto"/>
              <w:ind w:left="0" w:firstLine="0"/>
              <w:jc w:val="center"/>
              <w:rPr>
                <w:rFonts w:ascii="Arial" w:hAnsi="Arial" w:cs="Arial"/>
                <w:b/>
                <w:sz w:val="20"/>
                <w:szCs w:val="20"/>
              </w:rPr>
            </w:pPr>
            <w:r w:rsidRPr="005319A6">
              <w:rPr>
                <w:rFonts w:ascii="Arial" w:hAnsi="Arial" w:cs="Arial"/>
                <w:b/>
                <w:sz w:val="20"/>
                <w:szCs w:val="20"/>
              </w:rPr>
              <w:t>143</w:t>
            </w:r>
          </w:p>
        </w:tc>
      </w:tr>
      <w:tr w:rsidR="00235FF4" w:rsidRPr="00CB1029" w14:paraId="54BB0B51" w14:textId="77777777" w:rsidTr="0049449D">
        <w:tc>
          <w:tcPr>
            <w:tcW w:w="567" w:type="dxa"/>
          </w:tcPr>
          <w:p w14:paraId="617AB4E6"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2</w:t>
            </w:r>
          </w:p>
        </w:tc>
        <w:tc>
          <w:tcPr>
            <w:tcW w:w="3685" w:type="dxa"/>
          </w:tcPr>
          <w:p w14:paraId="3B7ABB77" w14:textId="77777777"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GONZALO MATÍAS</w:t>
            </w:r>
          </w:p>
        </w:tc>
        <w:tc>
          <w:tcPr>
            <w:tcW w:w="1276" w:type="dxa"/>
          </w:tcPr>
          <w:p w14:paraId="6E768AE3" w14:textId="77777777" w:rsidR="00235FF4" w:rsidRPr="00B86FB6" w:rsidRDefault="00235FF4" w:rsidP="009C309C">
            <w:pPr>
              <w:spacing w:after="0" w:line="276" w:lineRule="auto"/>
              <w:ind w:left="0" w:firstLine="0"/>
              <w:jc w:val="center"/>
              <w:rPr>
                <w:rFonts w:ascii="Arial" w:hAnsi="Arial" w:cs="Arial"/>
                <w:b/>
                <w:bCs/>
                <w:sz w:val="20"/>
                <w:szCs w:val="20"/>
              </w:rPr>
            </w:pPr>
            <w:r>
              <w:rPr>
                <w:rFonts w:ascii="Arial" w:hAnsi="Arial" w:cs="Arial"/>
                <w:b/>
                <w:bCs/>
                <w:sz w:val="20"/>
                <w:szCs w:val="20"/>
              </w:rPr>
              <w:t>36</w:t>
            </w:r>
          </w:p>
        </w:tc>
      </w:tr>
      <w:tr w:rsidR="00235FF4" w:rsidRPr="00CB1029" w14:paraId="5FD33C19" w14:textId="77777777" w:rsidTr="0049449D">
        <w:tc>
          <w:tcPr>
            <w:tcW w:w="567" w:type="dxa"/>
          </w:tcPr>
          <w:p w14:paraId="26AE0F26"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7E87EDC8" w14:textId="77777777"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JORGE MATÍAS</w:t>
            </w:r>
          </w:p>
        </w:tc>
        <w:tc>
          <w:tcPr>
            <w:tcW w:w="1276" w:type="dxa"/>
          </w:tcPr>
          <w:p w14:paraId="3FBA0EB6" w14:textId="77777777" w:rsidR="00235FF4" w:rsidRPr="00CB1029" w:rsidRDefault="00235FF4" w:rsidP="009C309C">
            <w:pPr>
              <w:spacing w:after="0" w:line="276" w:lineRule="auto"/>
              <w:ind w:left="0" w:firstLine="0"/>
              <w:jc w:val="center"/>
              <w:rPr>
                <w:rFonts w:ascii="Arial" w:hAnsi="Arial" w:cs="Arial"/>
                <w:sz w:val="20"/>
                <w:szCs w:val="20"/>
              </w:rPr>
            </w:pPr>
            <w:r>
              <w:rPr>
                <w:rFonts w:ascii="Arial" w:hAnsi="Arial" w:cs="Arial"/>
                <w:sz w:val="20"/>
                <w:szCs w:val="20"/>
              </w:rPr>
              <w:t>53</w:t>
            </w:r>
          </w:p>
        </w:tc>
      </w:tr>
    </w:tbl>
    <w:p w14:paraId="1481CC4A" w14:textId="5286EA41" w:rsidR="00D14399" w:rsidRDefault="00D14399"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235FF4" w:rsidRPr="00CB1029" w14:paraId="3AD56203" w14:textId="77777777" w:rsidTr="0049449D">
        <w:tc>
          <w:tcPr>
            <w:tcW w:w="5528" w:type="dxa"/>
            <w:gridSpan w:val="3"/>
            <w:shd w:val="clear" w:color="auto" w:fill="AEAAAA" w:themeFill="background2" w:themeFillShade="BF"/>
          </w:tcPr>
          <w:p w14:paraId="5ED8B645" w14:textId="3BF54841" w:rsidR="00235FF4" w:rsidRPr="00CB1029" w:rsidRDefault="00235FF4" w:rsidP="009C309C">
            <w:pPr>
              <w:spacing w:after="0" w:line="276" w:lineRule="auto"/>
              <w:ind w:left="0" w:firstLine="0"/>
              <w:jc w:val="center"/>
              <w:rPr>
                <w:rFonts w:ascii="Arial" w:hAnsi="Arial" w:cs="Arial"/>
                <w:b/>
                <w:bCs/>
                <w:sz w:val="20"/>
                <w:szCs w:val="20"/>
              </w:rPr>
            </w:pPr>
            <w:r>
              <w:rPr>
                <w:rFonts w:ascii="Arial" w:hAnsi="Arial" w:cs="Arial"/>
                <w:b/>
                <w:bCs/>
                <w:sz w:val="20"/>
                <w:szCs w:val="20"/>
              </w:rPr>
              <w:t>REGIDURÍA DE HACIENDA</w:t>
            </w:r>
            <w:r w:rsidR="000137AF">
              <w:rPr>
                <w:rFonts w:ascii="Arial" w:hAnsi="Arial" w:cs="Arial"/>
                <w:b/>
                <w:bCs/>
                <w:sz w:val="20"/>
                <w:szCs w:val="20"/>
              </w:rPr>
              <w:t xml:space="preserve"> SUPLENTE  </w:t>
            </w:r>
          </w:p>
        </w:tc>
      </w:tr>
      <w:tr w:rsidR="00235FF4" w:rsidRPr="00CB1029" w14:paraId="266F9933" w14:textId="77777777" w:rsidTr="0049449D">
        <w:tc>
          <w:tcPr>
            <w:tcW w:w="567" w:type="dxa"/>
            <w:shd w:val="clear" w:color="auto" w:fill="AEAAAA" w:themeFill="background2" w:themeFillShade="BF"/>
          </w:tcPr>
          <w:p w14:paraId="271DEAFA"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41CC4326"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5438E9D6"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235FF4" w:rsidRPr="00CB1029" w14:paraId="33F60AC7" w14:textId="77777777" w:rsidTr="0049449D">
        <w:tc>
          <w:tcPr>
            <w:tcW w:w="567" w:type="dxa"/>
          </w:tcPr>
          <w:p w14:paraId="225506EE" w14:textId="77777777" w:rsidR="00235FF4" w:rsidRPr="005319A6" w:rsidRDefault="00235FF4"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w:t>
            </w:r>
          </w:p>
        </w:tc>
        <w:tc>
          <w:tcPr>
            <w:tcW w:w="3685" w:type="dxa"/>
          </w:tcPr>
          <w:p w14:paraId="32F7A44A" w14:textId="2B75599A" w:rsidR="00235FF4" w:rsidRPr="005319A6" w:rsidRDefault="00235FF4" w:rsidP="009C309C">
            <w:pPr>
              <w:spacing w:after="0" w:line="276" w:lineRule="auto"/>
              <w:ind w:left="0" w:firstLine="0"/>
              <w:rPr>
                <w:rFonts w:ascii="Arial" w:hAnsi="Arial" w:cs="Arial"/>
                <w:b/>
                <w:sz w:val="20"/>
                <w:szCs w:val="20"/>
              </w:rPr>
            </w:pPr>
            <w:r w:rsidRPr="005319A6">
              <w:rPr>
                <w:rFonts w:ascii="Arial" w:hAnsi="Arial" w:cs="Arial"/>
                <w:b/>
                <w:sz w:val="20"/>
                <w:szCs w:val="20"/>
              </w:rPr>
              <w:t>TE</w:t>
            </w:r>
            <w:r w:rsidR="00A90E6D">
              <w:rPr>
                <w:rFonts w:ascii="Arial" w:hAnsi="Arial" w:cs="Arial"/>
                <w:b/>
                <w:sz w:val="20"/>
                <w:szCs w:val="20"/>
              </w:rPr>
              <w:t>Ó</w:t>
            </w:r>
            <w:r w:rsidRPr="005319A6">
              <w:rPr>
                <w:rFonts w:ascii="Arial" w:hAnsi="Arial" w:cs="Arial"/>
                <w:b/>
                <w:sz w:val="20"/>
                <w:szCs w:val="20"/>
              </w:rPr>
              <w:t>DULO MATÍAS HERN</w:t>
            </w:r>
            <w:r w:rsidR="00A90E6D">
              <w:rPr>
                <w:rFonts w:ascii="Arial" w:hAnsi="Arial" w:cs="Arial"/>
                <w:b/>
                <w:sz w:val="20"/>
                <w:szCs w:val="20"/>
              </w:rPr>
              <w:t>Á</w:t>
            </w:r>
            <w:r w:rsidRPr="005319A6">
              <w:rPr>
                <w:rFonts w:ascii="Arial" w:hAnsi="Arial" w:cs="Arial"/>
                <w:b/>
                <w:sz w:val="20"/>
                <w:szCs w:val="20"/>
              </w:rPr>
              <w:t>NDEZ</w:t>
            </w:r>
          </w:p>
        </w:tc>
        <w:tc>
          <w:tcPr>
            <w:tcW w:w="1276" w:type="dxa"/>
          </w:tcPr>
          <w:p w14:paraId="61667DD4" w14:textId="77777777" w:rsidR="00235FF4" w:rsidRPr="005319A6" w:rsidRDefault="00235FF4"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175</w:t>
            </w:r>
          </w:p>
        </w:tc>
      </w:tr>
      <w:tr w:rsidR="00235FF4" w:rsidRPr="00CB1029" w14:paraId="7CBAB058" w14:textId="77777777" w:rsidTr="0049449D">
        <w:tc>
          <w:tcPr>
            <w:tcW w:w="567" w:type="dxa"/>
          </w:tcPr>
          <w:p w14:paraId="01084931"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2</w:t>
            </w:r>
          </w:p>
        </w:tc>
        <w:tc>
          <w:tcPr>
            <w:tcW w:w="3685" w:type="dxa"/>
          </w:tcPr>
          <w:p w14:paraId="35EC888F" w14:textId="77777777"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JORGE MATÍAS RUIZ</w:t>
            </w:r>
          </w:p>
        </w:tc>
        <w:tc>
          <w:tcPr>
            <w:tcW w:w="1276" w:type="dxa"/>
          </w:tcPr>
          <w:p w14:paraId="4E3FB2C9" w14:textId="77777777" w:rsidR="00235FF4" w:rsidRPr="00D14399" w:rsidRDefault="00235FF4" w:rsidP="009C309C">
            <w:pPr>
              <w:spacing w:after="0" w:line="276" w:lineRule="auto"/>
              <w:ind w:left="0" w:firstLine="0"/>
              <w:jc w:val="center"/>
              <w:rPr>
                <w:rFonts w:ascii="Arial" w:hAnsi="Arial" w:cs="Arial"/>
                <w:sz w:val="20"/>
                <w:szCs w:val="20"/>
              </w:rPr>
            </w:pPr>
            <w:r w:rsidRPr="00D14399">
              <w:rPr>
                <w:rFonts w:ascii="Arial" w:hAnsi="Arial" w:cs="Arial"/>
                <w:sz w:val="20"/>
                <w:szCs w:val="20"/>
              </w:rPr>
              <w:t>25</w:t>
            </w:r>
          </w:p>
        </w:tc>
      </w:tr>
      <w:tr w:rsidR="00235FF4" w:rsidRPr="00CB1029" w14:paraId="7B5E0A81" w14:textId="77777777" w:rsidTr="0049449D">
        <w:tc>
          <w:tcPr>
            <w:tcW w:w="567" w:type="dxa"/>
          </w:tcPr>
          <w:p w14:paraId="210C0C51"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66414C13" w14:textId="77777777"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LUCÍA LÓPEZ</w:t>
            </w:r>
          </w:p>
        </w:tc>
        <w:tc>
          <w:tcPr>
            <w:tcW w:w="1276" w:type="dxa"/>
          </w:tcPr>
          <w:p w14:paraId="72106E22" w14:textId="77777777" w:rsidR="00235FF4" w:rsidRPr="00CB1029" w:rsidRDefault="00235FF4" w:rsidP="009C309C">
            <w:pPr>
              <w:spacing w:after="0" w:line="276" w:lineRule="auto"/>
              <w:ind w:left="0" w:firstLine="0"/>
              <w:jc w:val="center"/>
              <w:rPr>
                <w:rFonts w:ascii="Arial" w:hAnsi="Arial" w:cs="Arial"/>
                <w:sz w:val="20"/>
                <w:szCs w:val="20"/>
              </w:rPr>
            </w:pPr>
            <w:r>
              <w:rPr>
                <w:rFonts w:ascii="Arial" w:hAnsi="Arial" w:cs="Arial"/>
                <w:sz w:val="20"/>
                <w:szCs w:val="20"/>
              </w:rPr>
              <w:t>31</w:t>
            </w:r>
          </w:p>
        </w:tc>
      </w:tr>
    </w:tbl>
    <w:p w14:paraId="61C5F651" w14:textId="77777777" w:rsidR="00235FF4" w:rsidRDefault="00235FF4" w:rsidP="00CC665B">
      <w:pPr>
        <w:spacing w:after="0" w:line="276" w:lineRule="auto"/>
        <w:rPr>
          <w:rFonts w:ascii="Arial" w:hAnsi="Arial" w:cs="Arial"/>
          <w:sz w:val="24"/>
          <w:szCs w:val="24"/>
        </w:rPr>
      </w:pPr>
    </w:p>
    <w:tbl>
      <w:tblPr>
        <w:tblStyle w:val="Tablaconcuadrcula"/>
        <w:tblW w:w="0" w:type="auto"/>
        <w:tblInd w:w="1668" w:type="dxa"/>
        <w:tblLayout w:type="fixed"/>
        <w:tblLook w:val="04A0" w:firstRow="1" w:lastRow="0" w:firstColumn="1" w:lastColumn="0" w:noHBand="0" w:noVBand="1"/>
      </w:tblPr>
      <w:tblGrid>
        <w:gridCol w:w="567"/>
        <w:gridCol w:w="3685"/>
        <w:gridCol w:w="1276"/>
      </w:tblGrid>
      <w:tr w:rsidR="00235FF4" w:rsidRPr="00CB1029" w14:paraId="1D9CD330" w14:textId="77777777" w:rsidTr="0049449D">
        <w:tc>
          <w:tcPr>
            <w:tcW w:w="5528" w:type="dxa"/>
            <w:gridSpan w:val="3"/>
            <w:shd w:val="clear" w:color="auto" w:fill="AEAAAA" w:themeFill="background2" w:themeFillShade="BF"/>
          </w:tcPr>
          <w:p w14:paraId="02875A38" w14:textId="4FFB3E5D" w:rsidR="00235FF4" w:rsidRPr="00CB1029" w:rsidRDefault="00235FF4" w:rsidP="009C309C">
            <w:pPr>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r w:rsidR="000137AF">
              <w:rPr>
                <w:rFonts w:ascii="Arial" w:hAnsi="Arial" w:cs="Arial"/>
                <w:b/>
                <w:bCs/>
                <w:sz w:val="20"/>
                <w:szCs w:val="20"/>
              </w:rPr>
              <w:t xml:space="preserve"> SUPLENTE  </w:t>
            </w:r>
          </w:p>
        </w:tc>
      </w:tr>
      <w:tr w:rsidR="00235FF4" w:rsidRPr="00CB1029" w14:paraId="30C2B6B4" w14:textId="77777777" w:rsidTr="0049449D">
        <w:tc>
          <w:tcPr>
            <w:tcW w:w="567" w:type="dxa"/>
            <w:shd w:val="clear" w:color="auto" w:fill="AEAAAA" w:themeFill="background2" w:themeFillShade="BF"/>
          </w:tcPr>
          <w:p w14:paraId="245E9ECD"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3685" w:type="dxa"/>
            <w:shd w:val="clear" w:color="auto" w:fill="AEAAAA" w:themeFill="background2" w:themeFillShade="BF"/>
          </w:tcPr>
          <w:p w14:paraId="5CFED817"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1276" w:type="dxa"/>
            <w:shd w:val="clear" w:color="auto" w:fill="AEAAAA" w:themeFill="background2" w:themeFillShade="BF"/>
          </w:tcPr>
          <w:p w14:paraId="37B4DE58" w14:textId="77777777" w:rsidR="00235FF4" w:rsidRPr="00CB1029" w:rsidRDefault="00235FF4"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235FF4" w:rsidRPr="00CB1029" w14:paraId="6F2F85A4" w14:textId="77777777" w:rsidTr="0049449D">
        <w:tc>
          <w:tcPr>
            <w:tcW w:w="567" w:type="dxa"/>
          </w:tcPr>
          <w:p w14:paraId="38E7DDF9" w14:textId="77777777" w:rsidR="00235FF4" w:rsidRPr="005319A6" w:rsidRDefault="00235FF4"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w:t>
            </w:r>
          </w:p>
        </w:tc>
        <w:tc>
          <w:tcPr>
            <w:tcW w:w="3685" w:type="dxa"/>
          </w:tcPr>
          <w:p w14:paraId="323B7758" w14:textId="74945252" w:rsidR="00235FF4" w:rsidRPr="005319A6" w:rsidRDefault="00235FF4" w:rsidP="009C309C">
            <w:pPr>
              <w:spacing w:after="0" w:line="276" w:lineRule="auto"/>
              <w:ind w:left="0" w:firstLine="0"/>
              <w:rPr>
                <w:rFonts w:ascii="Arial" w:hAnsi="Arial" w:cs="Arial"/>
                <w:b/>
                <w:sz w:val="20"/>
                <w:szCs w:val="20"/>
              </w:rPr>
            </w:pPr>
            <w:r w:rsidRPr="005319A6">
              <w:rPr>
                <w:rFonts w:ascii="Arial" w:hAnsi="Arial" w:cs="Arial"/>
                <w:b/>
                <w:sz w:val="20"/>
                <w:szCs w:val="20"/>
              </w:rPr>
              <w:t>FACUNDO P</w:t>
            </w:r>
            <w:r w:rsidR="00A90E6D">
              <w:rPr>
                <w:rFonts w:ascii="Arial" w:hAnsi="Arial" w:cs="Arial"/>
                <w:b/>
                <w:sz w:val="20"/>
                <w:szCs w:val="20"/>
              </w:rPr>
              <w:t>É</w:t>
            </w:r>
            <w:r w:rsidRPr="005319A6">
              <w:rPr>
                <w:rFonts w:ascii="Arial" w:hAnsi="Arial" w:cs="Arial"/>
                <w:b/>
                <w:sz w:val="20"/>
                <w:szCs w:val="20"/>
              </w:rPr>
              <w:t>REZ RUIZ</w:t>
            </w:r>
          </w:p>
        </w:tc>
        <w:tc>
          <w:tcPr>
            <w:tcW w:w="1276" w:type="dxa"/>
          </w:tcPr>
          <w:p w14:paraId="2E5E354D" w14:textId="77777777" w:rsidR="00235FF4" w:rsidRPr="005319A6" w:rsidRDefault="00235FF4" w:rsidP="009C309C">
            <w:pPr>
              <w:spacing w:after="0" w:line="276" w:lineRule="auto"/>
              <w:ind w:left="0" w:firstLine="0"/>
              <w:jc w:val="center"/>
              <w:rPr>
                <w:rFonts w:ascii="Arial" w:hAnsi="Arial" w:cs="Arial"/>
                <w:b/>
                <w:sz w:val="20"/>
                <w:szCs w:val="20"/>
              </w:rPr>
            </w:pPr>
            <w:r w:rsidRPr="005319A6">
              <w:rPr>
                <w:rFonts w:ascii="Arial" w:hAnsi="Arial" w:cs="Arial"/>
                <w:b/>
                <w:sz w:val="20"/>
                <w:szCs w:val="20"/>
              </w:rPr>
              <w:t>110</w:t>
            </w:r>
          </w:p>
        </w:tc>
      </w:tr>
      <w:tr w:rsidR="00235FF4" w:rsidRPr="00CB1029" w14:paraId="2AB866CB" w14:textId="77777777" w:rsidTr="0049449D">
        <w:tc>
          <w:tcPr>
            <w:tcW w:w="567" w:type="dxa"/>
          </w:tcPr>
          <w:p w14:paraId="0D26C70A"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2</w:t>
            </w:r>
          </w:p>
        </w:tc>
        <w:tc>
          <w:tcPr>
            <w:tcW w:w="3685" w:type="dxa"/>
          </w:tcPr>
          <w:p w14:paraId="23AE71D3" w14:textId="7926FA23"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ARTEMIO CANSECO HERN</w:t>
            </w:r>
            <w:r w:rsidR="00A90E6D">
              <w:rPr>
                <w:rFonts w:ascii="Arial" w:hAnsi="Arial" w:cs="Arial"/>
                <w:sz w:val="20"/>
                <w:szCs w:val="20"/>
              </w:rPr>
              <w:t>Á</w:t>
            </w:r>
            <w:r>
              <w:rPr>
                <w:rFonts w:ascii="Arial" w:hAnsi="Arial" w:cs="Arial"/>
                <w:sz w:val="20"/>
                <w:szCs w:val="20"/>
              </w:rPr>
              <w:t>NDEZ</w:t>
            </w:r>
          </w:p>
        </w:tc>
        <w:tc>
          <w:tcPr>
            <w:tcW w:w="1276" w:type="dxa"/>
          </w:tcPr>
          <w:p w14:paraId="76515F0D" w14:textId="77777777" w:rsidR="00235FF4" w:rsidRPr="002A64AA" w:rsidRDefault="00235FF4" w:rsidP="009C309C">
            <w:pPr>
              <w:spacing w:after="0" w:line="276" w:lineRule="auto"/>
              <w:ind w:left="0" w:firstLine="0"/>
              <w:jc w:val="center"/>
              <w:rPr>
                <w:rFonts w:ascii="Arial" w:hAnsi="Arial" w:cs="Arial"/>
                <w:sz w:val="20"/>
                <w:szCs w:val="20"/>
              </w:rPr>
            </w:pPr>
            <w:r w:rsidRPr="002A64AA">
              <w:rPr>
                <w:rFonts w:ascii="Arial" w:hAnsi="Arial" w:cs="Arial"/>
                <w:sz w:val="20"/>
                <w:szCs w:val="20"/>
              </w:rPr>
              <w:t>98</w:t>
            </w:r>
          </w:p>
        </w:tc>
      </w:tr>
      <w:tr w:rsidR="00235FF4" w:rsidRPr="00CB1029" w14:paraId="6CE14FD9" w14:textId="77777777" w:rsidTr="0049449D">
        <w:tc>
          <w:tcPr>
            <w:tcW w:w="567" w:type="dxa"/>
          </w:tcPr>
          <w:p w14:paraId="7F4C30F7" w14:textId="77777777" w:rsidR="00235FF4" w:rsidRPr="00CB1029" w:rsidRDefault="00235FF4"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3685" w:type="dxa"/>
          </w:tcPr>
          <w:p w14:paraId="28FF6EEA" w14:textId="675715B6" w:rsidR="00235FF4" w:rsidRPr="00CB1029" w:rsidRDefault="00235FF4" w:rsidP="009C309C">
            <w:pPr>
              <w:spacing w:after="0" w:line="276" w:lineRule="auto"/>
              <w:ind w:left="0" w:firstLine="0"/>
              <w:rPr>
                <w:rFonts w:ascii="Arial" w:hAnsi="Arial" w:cs="Arial"/>
                <w:sz w:val="20"/>
                <w:szCs w:val="20"/>
              </w:rPr>
            </w:pPr>
            <w:r>
              <w:rPr>
                <w:rFonts w:ascii="Arial" w:hAnsi="Arial" w:cs="Arial"/>
                <w:sz w:val="20"/>
                <w:szCs w:val="20"/>
              </w:rPr>
              <w:t>CIRO P</w:t>
            </w:r>
            <w:r w:rsidR="00A90E6D">
              <w:rPr>
                <w:rFonts w:ascii="Arial" w:hAnsi="Arial" w:cs="Arial"/>
                <w:sz w:val="20"/>
                <w:szCs w:val="20"/>
              </w:rPr>
              <w:t>É</w:t>
            </w:r>
            <w:r>
              <w:rPr>
                <w:rFonts w:ascii="Arial" w:hAnsi="Arial" w:cs="Arial"/>
                <w:sz w:val="20"/>
                <w:szCs w:val="20"/>
              </w:rPr>
              <w:t>REZ</w:t>
            </w:r>
          </w:p>
        </w:tc>
        <w:tc>
          <w:tcPr>
            <w:tcW w:w="1276" w:type="dxa"/>
          </w:tcPr>
          <w:p w14:paraId="6A4ED229" w14:textId="77777777" w:rsidR="00235FF4" w:rsidRPr="00CB1029" w:rsidRDefault="00235FF4" w:rsidP="009C309C">
            <w:pPr>
              <w:spacing w:after="0" w:line="276" w:lineRule="auto"/>
              <w:ind w:left="0" w:firstLine="0"/>
              <w:jc w:val="center"/>
              <w:rPr>
                <w:rFonts w:ascii="Arial" w:hAnsi="Arial" w:cs="Arial"/>
                <w:sz w:val="20"/>
                <w:szCs w:val="20"/>
              </w:rPr>
            </w:pPr>
            <w:r>
              <w:rPr>
                <w:rFonts w:ascii="Arial" w:hAnsi="Arial" w:cs="Arial"/>
                <w:sz w:val="20"/>
                <w:szCs w:val="20"/>
              </w:rPr>
              <w:t>30</w:t>
            </w:r>
          </w:p>
        </w:tc>
      </w:tr>
    </w:tbl>
    <w:p w14:paraId="1AC139AF" w14:textId="77777777" w:rsidR="00235FF4" w:rsidRDefault="00235FF4" w:rsidP="00CC665B">
      <w:pPr>
        <w:spacing w:after="0" w:line="276" w:lineRule="auto"/>
        <w:rPr>
          <w:rFonts w:ascii="Arial" w:hAnsi="Arial" w:cs="Arial"/>
          <w:sz w:val="24"/>
          <w:szCs w:val="24"/>
        </w:rPr>
      </w:pPr>
    </w:p>
    <w:p w14:paraId="01CEC02D" w14:textId="7AC4EA21" w:rsidR="00235FF4" w:rsidRDefault="008929D1" w:rsidP="00CC665B">
      <w:pPr>
        <w:spacing w:after="0" w:line="276" w:lineRule="auto"/>
        <w:rPr>
          <w:rFonts w:ascii="Arial" w:hAnsi="Arial" w:cs="Arial"/>
          <w:sz w:val="24"/>
          <w:szCs w:val="24"/>
        </w:rPr>
      </w:pPr>
      <w:r>
        <w:rPr>
          <w:rFonts w:ascii="Arial" w:hAnsi="Arial" w:cs="Arial"/>
          <w:sz w:val="24"/>
          <w:szCs w:val="24"/>
        </w:rPr>
        <w:t>En uso de la voz el Presidente del Comité Electoral, reiter</w:t>
      </w:r>
      <w:r w:rsidR="00A90E6D">
        <w:rPr>
          <w:rFonts w:ascii="Arial" w:hAnsi="Arial" w:cs="Arial"/>
          <w:sz w:val="24"/>
          <w:szCs w:val="24"/>
        </w:rPr>
        <w:t>ó</w:t>
      </w:r>
      <w:r>
        <w:rPr>
          <w:rFonts w:ascii="Arial" w:hAnsi="Arial" w:cs="Arial"/>
          <w:sz w:val="24"/>
          <w:szCs w:val="24"/>
        </w:rPr>
        <w:t xml:space="preserve"> a la Asamblea que en las ternas de las dos últimas </w:t>
      </w:r>
      <w:r w:rsidR="00A90E6D">
        <w:rPr>
          <w:rFonts w:ascii="Arial" w:hAnsi="Arial" w:cs="Arial"/>
          <w:sz w:val="24"/>
          <w:szCs w:val="24"/>
        </w:rPr>
        <w:t xml:space="preserve">concejalías </w:t>
      </w:r>
      <w:r>
        <w:rPr>
          <w:rFonts w:ascii="Arial" w:hAnsi="Arial" w:cs="Arial"/>
          <w:sz w:val="24"/>
          <w:szCs w:val="24"/>
        </w:rPr>
        <w:t>suplentes, serian exclusivas de mujeres, determina</w:t>
      </w:r>
      <w:r w:rsidR="00A90E6D">
        <w:rPr>
          <w:rFonts w:ascii="Arial" w:hAnsi="Arial" w:cs="Arial"/>
          <w:sz w:val="24"/>
          <w:szCs w:val="24"/>
        </w:rPr>
        <w:t>n</w:t>
      </w:r>
      <w:r>
        <w:rPr>
          <w:rFonts w:ascii="Arial" w:hAnsi="Arial" w:cs="Arial"/>
          <w:sz w:val="24"/>
          <w:szCs w:val="24"/>
        </w:rPr>
        <w:t xml:space="preserve">do la Asamblea que en la misma terna se nombrará a la Suplente de la Regiduría de Educación y Suplente de la Regiduría de Salud, quienes obtuvieran el mayor </w:t>
      </w:r>
      <w:r w:rsidR="00EE24FF">
        <w:rPr>
          <w:rFonts w:ascii="Arial" w:hAnsi="Arial" w:cs="Arial"/>
          <w:sz w:val="24"/>
          <w:szCs w:val="24"/>
        </w:rPr>
        <w:t>número</w:t>
      </w:r>
      <w:r>
        <w:rPr>
          <w:rFonts w:ascii="Arial" w:hAnsi="Arial" w:cs="Arial"/>
          <w:sz w:val="24"/>
          <w:szCs w:val="24"/>
        </w:rPr>
        <w:t xml:space="preserve"> de votos serian nombradas. </w:t>
      </w:r>
    </w:p>
    <w:p w14:paraId="73AF2A67" w14:textId="77777777" w:rsidR="00401F43" w:rsidRDefault="00401F43" w:rsidP="00CC665B">
      <w:pPr>
        <w:spacing w:after="0" w:line="276" w:lineRule="auto"/>
        <w:rPr>
          <w:rFonts w:ascii="Arial" w:hAnsi="Arial" w:cs="Arial"/>
          <w:sz w:val="24"/>
          <w:szCs w:val="24"/>
        </w:rPr>
      </w:pPr>
    </w:p>
    <w:tbl>
      <w:tblPr>
        <w:tblStyle w:val="Tablaconcuadrcula"/>
        <w:tblW w:w="0" w:type="auto"/>
        <w:tblInd w:w="675" w:type="dxa"/>
        <w:tblLayout w:type="fixed"/>
        <w:tblLook w:val="04A0" w:firstRow="1" w:lastRow="0" w:firstColumn="1" w:lastColumn="0" w:noHBand="0" w:noVBand="1"/>
      </w:tblPr>
      <w:tblGrid>
        <w:gridCol w:w="1134"/>
        <w:gridCol w:w="2410"/>
        <w:gridCol w:w="2977"/>
        <w:gridCol w:w="1276"/>
      </w:tblGrid>
      <w:tr w:rsidR="008929D1" w:rsidRPr="00CB1029" w14:paraId="0E93B38F" w14:textId="77777777" w:rsidTr="008929D1">
        <w:tc>
          <w:tcPr>
            <w:tcW w:w="1134" w:type="dxa"/>
            <w:shd w:val="clear" w:color="auto" w:fill="AEAAAA" w:themeFill="background2" w:themeFillShade="BF"/>
          </w:tcPr>
          <w:p w14:paraId="048657DC" w14:textId="77777777" w:rsidR="008929D1" w:rsidRPr="00CB1029" w:rsidRDefault="008929D1"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N/P</w:t>
            </w:r>
          </w:p>
        </w:tc>
        <w:tc>
          <w:tcPr>
            <w:tcW w:w="2410" w:type="dxa"/>
            <w:shd w:val="clear" w:color="auto" w:fill="AEAAAA" w:themeFill="background2" w:themeFillShade="BF"/>
          </w:tcPr>
          <w:p w14:paraId="30E54CD8" w14:textId="77777777" w:rsidR="008929D1" w:rsidRPr="00CB1029" w:rsidRDefault="008929D1"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NOMBRE</w:t>
            </w:r>
          </w:p>
        </w:tc>
        <w:tc>
          <w:tcPr>
            <w:tcW w:w="2977" w:type="dxa"/>
            <w:shd w:val="clear" w:color="auto" w:fill="AEAAAA" w:themeFill="background2" w:themeFillShade="BF"/>
          </w:tcPr>
          <w:p w14:paraId="1B0A4F36" w14:textId="56F2131D" w:rsidR="008929D1" w:rsidRPr="00CB1029" w:rsidRDefault="008929D1" w:rsidP="009C309C">
            <w:pPr>
              <w:spacing w:after="0" w:line="276" w:lineRule="auto"/>
              <w:ind w:left="0" w:firstLine="0"/>
              <w:jc w:val="center"/>
              <w:rPr>
                <w:rFonts w:ascii="Arial" w:hAnsi="Arial" w:cs="Arial"/>
                <w:b/>
                <w:bCs/>
                <w:sz w:val="20"/>
                <w:szCs w:val="20"/>
              </w:rPr>
            </w:pPr>
            <w:r>
              <w:rPr>
                <w:rFonts w:ascii="Arial" w:hAnsi="Arial" w:cs="Arial"/>
                <w:b/>
                <w:bCs/>
                <w:sz w:val="20"/>
                <w:szCs w:val="20"/>
              </w:rPr>
              <w:t xml:space="preserve">SUPLENTE </w:t>
            </w:r>
          </w:p>
        </w:tc>
        <w:tc>
          <w:tcPr>
            <w:tcW w:w="1276" w:type="dxa"/>
            <w:shd w:val="clear" w:color="auto" w:fill="AEAAAA" w:themeFill="background2" w:themeFillShade="BF"/>
          </w:tcPr>
          <w:p w14:paraId="67C1BD9A" w14:textId="7A57F2CB" w:rsidR="008929D1" w:rsidRPr="00CB1029" w:rsidRDefault="008929D1" w:rsidP="009C309C">
            <w:pPr>
              <w:spacing w:after="0" w:line="276" w:lineRule="auto"/>
              <w:ind w:left="0" w:firstLine="0"/>
              <w:jc w:val="center"/>
              <w:rPr>
                <w:rFonts w:ascii="Arial" w:hAnsi="Arial" w:cs="Arial"/>
                <w:b/>
                <w:bCs/>
                <w:sz w:val="20"/>
                <w:szCs w:val="20"/>
              </w:rPr>
            </w:pPr>
            <w:r w:rsidRPr="00CB1029">
              <w:rPr>
                <w:rFonts w:ascii="Arial" w:hAnsi="Arial" w:cs="Arial"/>
                <w:b/>
                <w:bCs/>
                <w:sz w:val="20"/>
                <w:szCs w:val="20"/>
              </w:rPr>
              <w:t>VOTACIÓN</w:t>
            </w:r>
          </w:p>
        </w:tc>
      </w:tr>
      <w:tr w:rsidR="008929D1" w:rsidRPr="00CB1029" w14:paraId="6F60557D" w14:textId="77777777" w:rsidTr="008929D1">
        <w:tc>
          <w:tcPr>
            <w:tcW w:w="1134" w:type="dxa"/>
          </w:tcPr>
          <w:p w14:paraId="535C3D08" w14:textId="77777777" w:rsidR="008929D1" w:rsidRPr="00CB1029" w:rsidRDefault="008929D1" w:rsidP="009C309C">
            <w:pPr>
              <w:spacing w:after="0" w:line="276" w:lineRule="auto"/>
              <w:ind w:left="0" w:firstLine="0"/>
              <w:jc w:val="center"/>
              <w:rPr>
                <w:rFonts w:ascii="Arial" w:hAnsi="Arial" w:cs="Arial"/>
                <w:sz w:val="20"/>
                <w:szCs w:val="20"/>
              </w:rPr>
            </w:pPr>
            <w:r w:rsidRPr="00CB1029">
              <w:rPr>
                <w:rFonts w:ascii="Arial" w:hAnsi="Arial" w:cs="Arial"/>
                <w:sz w:val="20"/>
                <w:szCs w:val="20"/>
              </w:rPr>
              <w:t>1</w:t>
            </w:r>
          </w:p>
        </w:tc>
        <w:tc>
          <w:tcPr>
            <w:tcW w:w="2410" w:type="dxa"/>
          </w:tcPr>
          <w:p w14:paraId="149E2BB5" w14:textId="77777777" w:rsidR="008929D1" w:rsidRPr="00CB1029" w:rsidRDefault="008929D1" w:rsidP="009C309C">
            <w:pPr>
              <w:spacing w:after="0" w:line="276" w:lineRule="auto"/>
              <w:ind w:left="0" w:firstLine="0"/>
              <w:rPr>
                <w:rFonts w:ascii="Arial" w:hAnsi="Arial" w:cs="Arial"/>
                <w:sz w:val="20"/>
                <w:szCs w:val="20"/>
              </w:rPr>
            </w:pPr>
            <w:r>
              <w:rPr>
                <w:rFonts w:ascii="Arial" w:hAnsi="Arial" w:cs="Arial"/>
                <w:sz w:val="20"/>
                <w:szCs w:val="20"/>
              </w:rPr>
              <w:t>OFELIA GASPAR RUIZ</w:t>
            </w:r>
          </w:p>
        </w:tc>
        <w:tc>
          <w:tcPr>
            <w:tcW w:w="2977" w:type="dxa"/>
          </w:tcPr>
          <w:p w14:paraId="5064ADCE" w14:textId="32A9FBF1" w:rsidR="008929D1" w:rsidRPr="008929D1" w:rsidRDefault="008929D1" w:rsidP="008929D1">
            <w:pPr>
              <w:spacing w:after="0" w:line="276" w:lineRule="auto"/>
              <w:ind w:left="0" w:firstLine="0"/>
              <w:rPr>
                <w:rFonts w:ascii="Arial" w:hAnsi="Arial" w:cs="Arial"/>
                <w:sz w:val="20"/>
                <w:szCs w:val="20"/>
              </w:rPr>
            </w:pPr>
            <w:r w:rsidRPr="008929D1">
              <w:rPr>
                <w:rFonts w:ascii="Arial" w:hAnsi="Arial" w:cs="Arial"/>
                <w:sz w:val="20"/>
                <w:szCs w:val="20"/>
              </w:rPr>
              <w:t>REGIDURÍA DE EDUCACIÓN</w:t>
            </w:r>
          </w:p>
        </w:tc>
        <w:tc>
          <w:tcPr>
            <w:tcW w:w="1276" w:type="dxa"/>
          </w:tcPr>
          <w:p w14:paraId="12FF8364" w14:textId="758D7F97" w:rsidR="008929D1" w:rsidRPr="00CB1029" w:rsidRDefault="008929D1" w:rsidP="009C309C">
            <w:pPr>
              <w:spacing w:after="0" w:line="276" w:lineRule="auto"/>
              <w:ind w:left="0" w:firstLine="0"/>
              <w:jc w:val="center"/>
              <w:rPr>
                <w:rFonts w:ascii="Arial" w:hAnsi="Arial" w:cs="Arial"/>
                <w:sz w:val="20"/>
                <w:szCs w:val="20"/>
              </w:rPr>
            </w:pPr>
            <w:r>
              <w:rPr>
                <w:rFonts w:ascii="Arial" w:hAnsi="Arial" w:cs="Arial"/>
                <w:sz w:val="20"/>
                <w:szCs w:val="20"/>
              </w:rPr>
              <w:t>168</w:t>
            </w:r>
          </w:p>
        </w:tc>
      </w:tr>
      <w:tr w:rsidR="008929D1" w:rsidRPr="00CB1029" w14:paraId="4ADCB6FB" w14:textId="77777777" w:rsidTr="008929D1">
        <w:tc>
          <w:tcPr>
            <w:tcW w:w="1134" w:type="dxa"/>
          </w:tcPr>
          <w:p w14:paraId="5DBC8529" w14:textId="77777777" w:rsidR="008929D1" w:rsidRPr="00CB1029" w:rsidRDefault="008929D1" w:rsidP="009C309C">
            <w:pPr>
              <w:spacing w:after="0" w:line="276" w:lineRule="auto"/>
              <w:ind w:left="0" w:firstLine="0"/>
              <w:jc w:val="center"/>
              <w:rPr>
                <w:rFonts w:ascii="Arial" w:hAnsi="Arial" w:cs="Arial"/>
                <w:sz w:val="20"/>
                <w:szCs w:val="20"/>
              </w:rPr>
            </w:pPr>
            <w:r w:rsidRPr="00CB1029">
              <w:rPr>
                <w:rFonts w:ascii="Arial" w:hAnsi="Arial" w:cs="Arial"/>
                <w:sz w:val="20"/>
                <w:szCs w:val="20"/>
              </w:rPr>
              <w:t>2</w:t>
            </w:r>
          </w:p>
        </w:tc>
        <w:tc>
          <w:tcPr>
            <w:tcW w:w="2410" w:type="dxa"/>
          </w:tcPr>
          <w:p w14:paraId="244D4D56" w14:textId="77777777" w:rsidR="008929D1" w:rsidRPr="00CB1029" w:rsidRDefault="008929D1" w:rsidP="009C309C">
            <w:pPr>
              <w:spacing w:after="0" w:line="276" w:lineRule="auto"/>
              <w:ind w:left="0" w:firstLine="0"/>
              <w:rPr>
                <w:rFonts w:ascii="Arial" w:hAnsi="Arial" w:cs="Arial"/>
                <w:sz w:val="20"/>
                <w:szCs w:val="20"/>
              </w:rPr>
            </w:pPr>
            <w:r>
              <w:rPr>
                <w:rFonts w:ascii="Arial" w:hAnsi="Arial" w:cs="Arial"/>
                <w:sz w:val="20"/>
                <w:szCs w:val="20"/>
              </w:rPr>
              <w:t>VALENTINA GARCÍA</w:t>
            </w:r>
          </w:p>
        </w:tc>
        <w:tc>
          <w:tcPr>
            <w:tcW w:w="2977" w:type="dxa"/>
          </w:tcPr>
          <w:p w14:paraId="7C3775DD" w14:textId="1A50A430" w:rsidR="008929D1" w:rsidRPr="008929D1" w:rsidRDefault="008929D1" w:rsidP="008929D1">
            <w:pPr>
              <w:spacing w:after="0" w:line="276" w:lineRule="auto"/>
              <w:ind w:left="0" w:firstLine="0"/>
              <w:rPr>
                <w:rFonts w:ascii="Arial" w:hAnsi="Arial" w:cs="Arial"/>
                <w:b/>
                <w:bCs/>
                <w:sz w:val="20"/>
                <w:szCs w:val="20"/>
              </w:rPr>
            </w:pPr>
            <w:r w:rsidRPr="008929D1">
              <w:rPr>
                <w:rFonts w:ascii="Arial" w:hAnsi="Arial" w:cs="Arial"/>
                <w:sz w:val="20"/>
                <w:szCs w:val="20"/>
              </w:rPr>
              <w:t>REGIDURÍA DE SALUD</w:t>
            </w:r>
          </w:p>
        </w:tc>
        <w:tc>
          <w:tcPr>
            <w:tcW w:w="1276" w:type="dxa"/>
          </w:tcPr>
          <w:p w14:paraId="449CB51B" w14:textId="416C8BAE" w:rsidR="008929D1" w:rsidRPr="00B86FB6" w:rsidRDefault="008929D1" w:rsidP="009C309C">
            <w:pPr>
              <w:spacing w:after="0" w:line="276" w:lineRule="auto"/>
              <w:ind w:left="0" w:firstLine="0"/>
              <w:jc w:val="center"/>
              <w:rPr>
                <w:rFonts w:ascii="Arial" w:hAnsi="Arial" w:cs="Arial"/>
                <w:b/>
                <w:bCs/>
                <w:sz w:val="20"/>
                <w:szCs w:val="20"/>
              </w:rPr>
            </w:pPr>
            <w:r>
              <w:rPr>
                <w:rFonts w:ascii="Arial" w:hAnsi="Arial" w:cs="Arial"/>
                <w:b/>
                <w:bCs/>
                <w:sz w:val="20"/>
                <w:szCs w:val="20"/>
              </w:rPr>
              <w:t>26</w:t>
            </w:r>
          </w:p>
        </w:tc>
      </w:tr>
      <w:tr w:rsidR="008929D1" w:rsidRPr="00CB1029" w14:paraId="623C8CCF" w14:textId="77777777" w:rsidTr="008929D1">
        <w:tc>
          <w:tcPr>
            <w:tcW w:w="1134" w:type="dxa"/>
          </w:tcPr>
          <w:p w14:paraId="1064A3C9" w14:textId="77777777" w:rsidR="008929D1" w:rsidRPr="00CB1029" w:rsidRDefault="008929D1" w:rsidP="009C309C">
            <w:pPr>
              <w:spacing w:after="0" w:line="276" w:lineRule="auto"/>
              <w:ind w:left="0" w:firstLine="0"/>
              <w:jc w:val="center"/>
              <w:rPr>
                <w:rFonts w:ascii="Arial" w:hAnsi="Arial" w:cs="Arial"/>
                <w:sz w:val="20"/>
                <w:szCs w:val="20"/>
              </w:rPr>
            </w:pPr>
            <w:r w:rsidRPr="00CB1029">
              <w:rPr>
                <w:rFonts w:ascii="Arial" w:hAnsi="Arial" w:cs="Arial"/>
                <w:sz w:val="20"/>
                <w:szCs w:val="20"/>
              </w:rPr>
              <w:t>3</w:t>
            </w:r>
          </w:p>
        </w:tc>
        <w:tc>
          <w:tcPr>
            <w:tcW w:w="2410" w:type="dxa"/>
          </w:tcPr>
          <w:p w14:paraId="7FEC1F5F" w14:textId="17239F0F" w:rsidR="008929D1" w:rsidRPr="00CB1029" w:rsidRDefault="008929D1" w:rsidP="009C309C">
            <w:pPr>
              <w:spacing w:after="0" w:line="276" w:lineRule="auto"/>
              <w:ind w:left="0" w:firstLine="0"/>
              <w:rPr>
                <w:rFonts w:ascii="Arial" w:hAnsi="Arial" w:cs="Arial"/>
                <w:sz w:val="20"/>
                <w:szCs w:val="20"/>
              </w:rPr>
            </w:pPr>
            <w:r>
              <w:rPr>
                <w:rFonts w:ascii="Arial" w:hAnsi="Arial" w:cs="Arial"/>
                <w:sz w:val="20"/>
                <w:szCs w:val="20"/>
              </w:rPr>
              <w:t>JULIA HERN</w:t>
            </w:r>
            <w:r w:rsidR="00A90E6D">
              <w:rPr>
                <w:rFonts w:ascii="Arial" w:hAnsi="Arial" w:cs="Arial"/>
                <w:sz w:val="20"/>
                <w:szCs w:val="20"/>
              </w:rPr>
              <w:t>á</w:t>
            </w:r>
            <w:r>
              <w:rPr>
                <w:rFonts w:ascii="Arial" w:hAnsi="Arial" w:cs="Arial"/>
                <w:sz w:val="20"/>
                <w:szCs w:val="20"/>
              </w:rPr>
              <w:t>NDEZ</w:t>
            </w:r>
          </w:p>
        </w:tc>
        <w:tc>
          <w:tcPr>
            <w:tcW w:w="2977" w:type="dxa"/>
          </w:tcPr>
          <w:p w14:paraId="14D92BD6" w14:textId="27C14E38" w:rsidR="008929D1" w:rsidRPr="008929D1" w:rsidRDefault="008929D1" w:rsidP="008929D1">
            <w:pPr>
              <w:spacing w:after="0" w:line="276" w:lineRule="auto"/>
              <w:rPr>
                <w:rFonts w:ascii="Arial" w:hAnsi="Arial" w:cs="Arial"/>
                <w:sz w:val="20"/>
                <w:szCs w:val="20"/>
              </w:rPr>
            </w:pPr>
            <w:r w:rsidRPr="008929D1">
              <w:rPr>
                <w:rFonts w:ascii="Arial" w:hAnsi="Arial" w:cs="Arial"/>
                <w:sz w:val="20"/>
                <w:szCs w:val="20"/>
              </w:rPr>
              <w:t xml:space="preserve">- - - - - - - - - - </w:t>
            </w:r>
          </w:p>
        </w:tc>
        <w:tc>
          <w:tcPr>
            <w:tcW w:w="1276" w:type="dxa"/>
          </w:tcPr>
          <w:p w14:paraId="207C790C" w14:textId="76B18F73" w:rsidR="008929D1" w:rsidRPr="00CB1029" w:rsidRDefault="008929D1" w:rsidP="009C309C">
            <w:pPr>
              <w:spacing w:after="0" w:line="276" w:lineRule="auto"/>
              <w:ind w:left="0" w:firstLine="0"/>
              <w:jc w:val="center"/>
              <w:rPr>
                <w:rFonts w:ascii="Arial" w:hAnsi="Arial" w:cs="Arial"/>
                <w:sz w:val="20"/>
                <w:szCs w:val="20"/>
              </w:rPr>
            </w:pPr>
            <w:r>
              <w:rPr>
                <w:rFonts w:ascii="Arial" w:hAnsi="Arial" w:cs="Arial"/>
                <w:sz w:val="20"/>
                <w:szCs w:val="20"/>
              </w:rPr>
              <w:t>14</w:t>
            </w:r>
          </w:p>
        </w:tc>
      </w:tr>
    </w:tbl>
    <w:p w14:paraId="42F3E2E3" w14:textId="77777777" w:rsidR="00813A79" w:rsidRPr="002403D0" w:rsidRDefault="00813A79" w:rsidP="00813A79">
      <w:pPr>
        <w:spacing w:before="240" w:line="276" w:lineRule="auto"/>
        <w:ind w:left="284" w:firstLine="0"/>
        <w:rPr>
          <w:rFonts w:ascii="Arial" w:hAnsi="Arial" w:cs="Arial"/>
          <w:sz w:val="24"/>
          <w:szCs w:val="24"/>
        </w:rPr>
      </w:pPr>
      <w:r w:rsidRPr="002403D0">
        <w:rPr>
          <w:rFonts w:ascii="Arial" w:hAnsi="Arial" w:cs="Arial"/>
          <w:sz w:val="24"/>
          <w:szCs w:val="24"/>
        </w:rPr>
        <w:t xml:space="preserve">Concluida la elección, se clausuró la Asamblea siendo las </w:t>
      </w:r>
      <w:r>
        <w:rPr>
          <w:rFonts w:ascii="Arial" w:hAnsi="Arial" w:cs="Arial"/>
          <w:sz w:val="24"/>
          <w:szCs w:val="24"/>
        </w:rPr>
        <w:t>veinte horas con cincuenta y seis minutos d</w:t>
      </w:r>
      <w:r w:rsidRPr="002403D0">
        <w:rPr>
          <w:rFonts w:ascii="Arial" w:hAnsi="Arial" w:cs="Arial"/>
          <w:sz w:val="24"/>
          <w:szCs w:val="24"/>
        </w:rPr>
        <w:t xml:space="preserve">el día </w:t>
      </w:r>
      <w:r>
        <w:rPr>
          <w:rFonts w:ascii="Arial" w:hAnsi="Arial" w:cs="Arial"/>
          <w:sz w:val="24"/>
          <w:szCs w:val="24"/>
        </w:rPr>
        <w:t>de su inicio</w:t>
      </w:r>
      <w:r w:rsidRPr="002403D0">
        <w:rPr>
          <w:rFonts w:ascii="Arial" w:hAnsi="Arial" w:cs="Arial"/>
          <w:sz w:val="24"/>
          <w:szCs w:val="24"/>
        </w:rPr>
        <w:t>, sin que existiera alteración del orden o irregularidad alguna que hubiese sido asentada en el acta de la Asamblea General Comunitaria de referencia.</w:t>
      </w:r>
    </w:p>
    <w:p w14:paraId="7068F4AA" w14:textId="513DDE67" w:rsidR="00C531FF" w:rsidRDefault="000F083C" w:rsidP="00C531FF">
      <w:pPr>
        <w:spacing w:after="0" w:line="276" w:lineRule="auto"/>
        <w:ind w:left="317" w:right="0" w:hanging="11"/>
        <w:rPr>
          <w:rFonts w:ascii="Arial" w:hAnsi="Arial" w:cs="Arial"/>
          <w:sz w:val="24"/>
          <w:szCs w:val="24"/>
        </w:rPr>
      </w:pPr>
      <w:r w:rsidRPr="002403D0">
        <w:rPr>
          <w:rFonts w:ascii="Arial" w:hAnsi="Arial" w:cs="Arial"/>
          <w:sz w:val="24"/>
          <w:szCs w:val="24"/>
        </w:rPr>
        <w:lastRenderedPageBreak/>
        <w:t xml:space="preserve">Finalmente,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n del 1 de enero del 2023 al 31 de diciembre de 2025, quedando integrado de la forma siguiente:</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410"/>
        <w:gridCol w:w="2835"/>
        <w:gridCol w:w="2674"/>
      </w:tblGrid>
      <w:tr w:rsidR="006E176D" w:rsidRPr="008A0D90" w14:paraId="7468E941" w14:textId="77777777" w:rsidTr="009C309C">
        <w:trPr>
          <w:trHeight w:val="270"/>
        </w:trPr>
        <w:tc>
          <w:tcPr>
            <w:tcW w:w="8481" w:type="dxa"/>
            <w:gridSpan w:val="4"/>
            <w:shd w:val="clear" w:color="auto" w:fill="BFBFBF" w:themeFill="background1" w:themeFillShade="BF"/>
          </w:tcPr>
          <w:p w14:paraId="057F017E" w14:textId="77777777" w:rsidR="006E176D" w:rsidRPr="00622428" w:rsidRDefault="006E176D" w:rsidP="009C309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6E176D" w:rsidRPr="008A0D90" w14:paraId="20DAE7C8" w14:textId="77777777" w:rsidTr="009C309C">
        <w:trPr>
          <w:trHeight w:val="270"/>
        </w:trPr>
        <w:tc>
          <w:tcPr>
            <w:tcW w:w="562" w:type="dxa"/>
            <w:shd w:val="clear" w:color="auto" w:fill="BFBFBF" w:themeFill="background1" w:themeFillShade="BF"/>
          </w:tcPr>
          <w:p w14:paraId="77C96270" w14:textId="77777777" w:rsidR="006E176D" w:rsidRPr="00622428" w:rsidRDefault="006E176D" w:rsidP="009C309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410" w:type="dxa"/>
            <w:shd w:val="clear" w:color="auto" w:fill="BFBFBF" w:themeFill="background1" w:themeFillShade="BF"/>
            <w:vAlign w:val="center"/>
          </w:tcPr>
          <w:p w14:paraId="03D25E66" w14:textId="77777777" w:rsidR="006E176D" w:rsidRPr="00622428" w:rsidRDefault="006E176D" w:rsidP="009C309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835" w:type="dxa"/>
            <w:shd w:val="clear" w:color="auto" w:fill="BFBFBF" w:themeFill="background1" w:themeFillShade="BF"/>
            <w:vAlign w:val="center"/>
          </w:tcPr>
          <w:p w14:paraId="387C1E56" w14:textId="77777777" w:rsidR="006E176D" w:rsidRPr="00622428" w:rsidRDefault="006E176D" w:rsidP="009C309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674" w:type="dxa"/>
            <w:shd w:val="clear" w:color="auto" w:fill="BFBFBF" w:themeFill="background1" w:themeFillShade="BF"/>
            <w:vAlign w:val="center"/>
          </w:tcPr>
          <w:p w14:paraId="0CA49453" w14:textId="77777777" w:rsidR="006E176D" w:rsidRPr="00622428" w:rsidRDefault="006E176D" w:rsidP="009C309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6E176D" w:rsidRPr="008A0D90" w14:paraId="6B5926F1" w14:textId="77777777" w:rsidTr="009C309C">
        <w:trPr>
          <w:trHeight w:val="259"/>
        </w:trPr>
        <w:tc>
          <w:tcPr>
            <w:tcW w:w="562" w:type="dxa"/>
          </w:tcPr>
          <w:p w14:paraId="08FA9CE8" w14:textId="77777777" w:rsidR="006E176D" w:rsidRPr="00622428" w:rsidRDefault="006E176D" w:rsidP="009C309C">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410" w:type="dxa"/>
            <w:vAlign w:val="center"/>
          </w:tcPr>
          <w:p w14:paraId="11621B12" w14:textId="77777777" w:rsidR="006E176D" w:rsidRPr="00622428" w:rsidRDefault="006E176D" w:rsidP="009C309C">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PRESIDENCIA MUNICIPAL</w:t>
            </w:r>
          </w:p>
        </w:tc>
        <w:tc>
          <w:tcPr>
            <w:tcW w:w="2835" w:type="dxa"/>
            <w:vAlign w:val="center"/>
          </w:tcPr>
          <w:p w14:paraId="7BB52A26" w14:textId="77777777"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BONIFACIO GARCÍA MATÍAS </w:t>
            </w:r>
          </w:p>
        </w:tc>
        <w:tc>
          <w:tcPr>
            <w:tcW w:w="2674" w:type="dxa"/>
            <w:vAlign w:val="center"/>
          </w:tcPr>
          <w:p w14:paraId="701EDEE0" w14:textId="4C99D35F"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ODILÓN P</w:t>
            </w:r>
            <w:r w:rsidR="00A90E6D">
              <w:rPr>
                <w:rFonts w:ascii="Arial" w:hAnsi="Arial" w:cs="Arial"/>
                <w:sz w:val="20"/>
                <w:szCs w:val="20"/>
              </w:rPr>
              <w:t>É</w:t>
            </w:r>
            <w:r>
              <w:rPr>
                <w:rFonts w:ascii="Arial" w:hAnsi="Arial" w:cs="Arial"/>
                <w:sz w:val="20"/>
                <w:szCs w:val="20"/>
              </w:rPr>
              <w:t>REZ ZURITA</w:t>
            </w:r>
          </w:p>
        </w:tc>
      </w:tr>
      <w:tr w:rsidR="006E176D" w:rsidRPr="008A0D90" w14:paraId="5F9C3B6F" w14:textId="77777777" w:rsidTr="009C309C">
        <w:trPr>
          <w:trHeight w:val="246"/>
        </w:trPr>
        <w:tc>
          <w:tcPr>
            <w:tcW w:w="562" w:type="dxa"/>
          </w:tcPr>
          <w:p w14:paraId="5637D739" w14:textId="77777777" w:rsidR="006E176D" w:rsidRPr="00622428" w:rsidRDefault="006E176D" w:rsidP="009C309C">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410" w:type="dxa"/>
            <w:vAlign w:val="center"/>
          </w:tcPr>
          <w:p w14:paraId="3748804C" w14:textId="77777777" w:rsidR="006E176D" w:rsidRPr="00622428" w:rsidRDefault="006E176D" w:rsidP="009C309C">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SINDICATURA MUNICIPAL</w:t>
            </w:r>
          </w:p>
        </w:tc>
        <w:tc>
          <w:tcPr>
            <w:tcW w:w="2835" w:type="dxa"/>
            <w:vAlign w:val="center"/>
          </w:tcPr>
          <w:p w14:paraId="736EAE3C" w14:textId="1CBFEBFD"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HUBERTO MART</w:t>
            </w:r>
            <w:r w:rsidR="00A90E6D">
              <w:rPr>
                <w:rFonts w:ascii="Arial" w:hAnsi="Arial" w:cs="Arial"/>
                <w:sz w:val="20"/>
                <w:szCs w:val="20"/>
              </w:rPr>
              <w:t>Í</w:t>
            </w:r>
            <w:r>
              <w:rPr>
                <w:rFonts w:ascii="Arial" w:hAnsi="Arial" w:cs="Arial"/>
                <w:sz w:val="20"/>
                <w:szCs w:val="20"/>
              </w:rPr>
              <w:t>NEZ HERN</w:t>
            </w:r>
            <w:r w:rsidR="00A90E6D">
              <w:rPr>
                <w:rFonts w:ascii="Arial" w:hAnsi="Arial" w:cs="Arial"/>
                <w:sz w:val="20"/>
                <w:szCs w:val="20"/>
              </w:rPr>
              <w:t>Á</w:t>
            </w:r>
            <w:r>
              <w:rPr>
                <w:rFonts w:ascii="Arial" w:hAnsi="Arial" w:cs="Arial"/>
                <w:sz w:val="20"/>
                <w:szCs w:val="20"/>
              </w:rPr>
              <w:t>NDEZ</w:t>
            </w:r>
          </w:p>
        </w:tc>
        <w:tc>
          <w:tcPr>
            <w:tcW w:w="2674" w:type="dxa"/>
            <w:vAlign w:val="center"/>
          </w:tcPr>
          <w:p w14:paraId="781F30B3" w14:textId="09CD10EB"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FIDEL VEL</w:t>
            </w:r>
            <w:r w:rsidR="00A90E6D">
              <w:rPr>
                <w:rFonts w:ascii="Arial" w:hAnsi="Arial" w:cs="Arial"/>
                <w:sz w:val="20"/>
                <w:szCs w:val="20"/>
              </w:rPr>
              <w:t>Á</w:t>
            </w:r>
            <w:r>
              <w:rPr>
                <w:rFonts w:ascii="Arial" w:hAnsi="Arial" w:cs="Arial"/>
                <w:sz w:val="20"/>
                <w:szCs w:val="20"/>
              </w:rPr>
              <w:t>SQUEZ MATÍAS</w:t>
            </w:r>
          </w:p>
        </w:tc>
      </w:tr>
      <w:tr w:rsidR="006E176D" w:rsidRPr="008A0D90" w14:paraId="6C952FB9" w14:textId="77777777" w:rsidTr="009C309C">
        <w:trPr>
          <w:trHeight w:val="270"/>
        </w:trPr>
        <w:tc>
          <w:tcPr>
            <w:tcW w:w="562" w:type="dxa"/>
          </w:tcPr>
          <w:p w14:paraId="07A10DA2" w14:textId="77777777" w:rsidR="006E176D" w:rsidRPr="00622428" w:rsidRDefault="006E176D"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410" w:type="dxa"/>
            <w:vAlign w:val="center"/>
          </w:tcPr>
          <w:p w14:paraId="4894C071" w14:textId="77777777" w:rsidR="006E176D" w:rsidRPr="00622428" w:rsidRDefault="006E176D"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2835" w:type="dxa"/>
            <w:vAlign w:val="center"/>
          </w:tcPr>
          <w:p w14:paraId="0DA7788F" w14:textId="77777777"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GABRIEL REYES</w:t>
            </w:r>
          </w:p>
        </w:tc>
        <w:tc>
          <w:tcPr>
            <w:tcW w:w="2674" w:type="dxa"/>
            <w:vAlign w:val="center"/>
          </w:tcPr>
          <w:p w14:paraId="6CC8C0B1" w14:textId="1B0ED034"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TE</w:t>
            </w:r>
            <w:r w:rsidR="00A90E6D">
              <w:rPr>
                <w:rFonts w:ascii="Arial" w:hAnsi="Arial" w:cs="Arial"/>
                <w:sz w:val="20"/>
                <w:szCs w:val="20"/>
              </w:rPr>
              <w:t>Ó</w:t>
            </w:r>
            <w:r>
              <w:rPr>
                <w:rFonts w:ascii="Arial" w:hAnsi="Arial" w:cs="Arial"/>
                <w:sz w:val="20"/>
                <w:szCs w:val="20"/>
              </w:rPr>
              <w:t>DULO MATÍAS HERNANDEZ</w:t>
            </w:r>
          </w:p>
        </w:tc>
      </w:tr>
      <w:tr w:rsidR="006E176D" w:rsidRPr="008A0D90" w14:paraId="40866A30" w14:textId="77777777" w:rsidTr="009C309C">
        <w:trPr>
          <w:trHeight w:val="259"/>
        </w:trPr>
        <w:tc>
          <w:tcPr>
            <w:tcW w:w="562" w:type="dxa"/>
          </w:tcPr>
          <w:p w14:paraId="3254BBED" w14:textId="77777777" w:rsidR="006E176D" w:rsidRPr="00622428" w:rsidRDefault="006E176D"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410" w:type="dxa"/>
            <w:vAlign w:val="center"/>
          </w:tcPr>
          <w:p w14:paraId="77BA4657" w14:textId="77777777" w:rsidR="006E176D" w:rsidRPr="00622428" w:rsidRDefault="006E176D"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827C69">
              <w:rPr>
                <w:rFonts w:ascii="Arial" w:hAnsi="Arial" w:cs="Arial"/>
                <w:sz w:val="20"/>
                <w:szCs w:val="20"/>
              </w:rPr>
              <w:t>OBRAS</w:t>
            </w:r>
          </w:p>
        </w:tc>
        <w:tc>
          <w:tcPr>
            <w:tcW w:w="2835" w:type="dxa"/>
            <w:vAlign w:val="center"/>
          </w:tcPr>
          <w:p w14:paraId="4029703E" w14:textId="77777777"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BERNARDINO REYES ALMARAZ</w:t>
            </w:r>
          </w:p>
        </w:tc>
        <w:tc>
          <w:tcPr>
            <w:tcW w:w="2674" w:type="dxa"/>
            <w:vAlign w:val="center"/>
          </w:tcPr>
          <w:p w14:paraId="10C3BF16" w14:textId="77777777"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FACUNDO PEREZ RUIZ</w:t>
            </w:r>
          </w:p>
        </w:tc>
      </w:tr>
      <w:tr w:rsidR="006E176D" w:rsidRPr="008A0D90" w14:paraId="50CA2976" w14:textId="77777777" w:rsidTr="009C309C">
        <w:trPr>
          <w:trHeight w:val="233"/>
        </w:trPr>
        <w:tc>
          <w:tcPr>
            <w:tcW w:w="562" w:type="dxa"/>
          </w:tcPr>
          <w:p w14:paraId="7FA479F1" w14:textId="77777777" w:rsidR="006E176D" w:rsidRPr="00622428" w:rsidRDefault="006E176D"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10" w:type="dxa"/>
            <w:vAlign w:val="center"/>
          </w:tcPr>
          <w:p w14:paraId="63E70FD4" w14:textId="77777777" w:rsidR="006E176D" w:rsidRPr="00622428" w:rsidRDefault="006E176D"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827C69">
              <w:rPr>
                <w:rFonts w:ascii="Arial" w:hAnsi="Arial" w:cs="Arial"/>
                <w:sz w:val="20"/>
                <w:szCs w:val="20"/>
              </w:rPr>
              <w:t>EDUCACIÓN</w:t>
            </w:r>
          </w:p>
        </w:tc>
        <w:tc>
          <w:tcPr>
            <w:tcW w:w="2835" w:type="dxa"/>
            <w:vAlign w:val="center"/>
          </w:tcPr>
          <w:p w14:paraId="32572CD4" w14:textId="5DA25917"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GLORIA CARELIA MAT</w:t>
            </w:r>
            <w:r w:rsidR="00A90E6D">
              <w:rPr>
                <w:rFonts w:ascii="Arial" w:hAnsi="Arial" w:cs="Arial"/>
                <w:sz w:val="20"/>
                <w:szCs w:val="20"/>
              </w:rPr>
              <w:t>Í</w:t>
            </w:r>
            <w:r>
              <w:rPr>
                <w:rFonts w:ascii="Arial" w:hAnsi="Arial" w:cs="Arial"/>
                <w:sz w:val="20"/>
                <w:szCs w:val="20"/>
              </w:rPr>
              <w:t>AS HERN</w:t>
            </w:r>
            <w:r w:rsidR="00A90E6D">
              <w:rPr>
                <w:rFonts w:ascii="Arial" w:hAnsi="Arial" w:cs="Arial"/>
                <w:sz w:val="20"/>
                <w:szCs w:val="20"/>
              </w:rPr>
              <w:t>Á</w:t>
            </w:r>
            <w:r>
              <w:rPr>
                <w:rFonts w:ascii="Arial" w:hAnsi="Arial" w:cs="Arial"/>
                <w:sz w:val="20"/>
                <w:szCs w:val="20"/>
              </w:rPr>
              <w:t xml:space="preserve">NDEZ </w:t>
            </w:r>
          </w:p>
        </w:tc>
        <w:tc>
          <w:tcPr>
            <w:tcW w:w="2674" w:type="dxa"/>
            <w:vAlign w:val="center"/>
          </w:tcPr>
          <w:p w14:paraId="555FA1AC" w14:textId="77777777" w:rsidR="006E176D" w:rsidRPr="00622428"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IMELDA RUIZ SANTIAGO</w:t>
            </w:r>
          </w:p>
        </w:tc>
      </w:tr>
      <w:tr w:rsidR="00827C69" w:rsidRPr="008A0D90" w14:paraId="5668CFBA" w14:textId="77777777" w:rsidTr="009C309C">
        <w:trPr>
          <w:trHeight w:val="233"/>
        </w:trPr>
        <w:tc>
          <w:tcPr>
            <w:tcW w:w="562" w:type="dxa"/>
          </w:tcPr>
          <w:p w14:paraId="76A575DF" w14:textId="77777777" w:rsidR="00827C69"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410" w:type="dxa"/>
            <w:vAlign w:val="center"/>
          </w:tcPr>
          <w:p w14:paraId="44A7DC54" w14:textId="77777777" w:rsidR="00827C69"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35" w:type="dxa"/>
            <w:vAlign w:val="center"/>
          </w:tcPr>
          <w:p w14:paraId="76BC6724" w14:textId="3840B3A1" w:rsidR="00827C69"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MARÍA RUIZ HERN</w:t>
            </w:r>
            <w:r w:rsidR="00A90E6D">
              <w:rPr>
                <w:rFonts w:ascii="Arial" w:hAnsi="Arial" w:cs="Arial"/>
                <w:sz w:val="20"/>
                <w:szCs w:val="20"/>
              </w:rPr>
              <w:t>Á</w:t>
            </w:r>
            <w:r>
              <w:rPr>
                <w:rFonts w:ascii="Arial" w:hAnsi="Arial" w:cs="Arial"/>
                <w:sz w:val="20"/>
                <w:szCs w:val="20"/>
              </w:rPr>
              <w:t>NDEZ</w:t>
            </w:r>
          </w:p>
        </w:tc>
        <w:tc>
          <w:tcPr>
            <w:tcW w:w="2674" w:type="dxa"/>
            <w:vAlign w:val="center"/>
          </w:tcPr>
          <w:p w14:paraId="34CDCE1C" w14:textId="77777777" w:rsidR="00827C69" w:rsidRDefault="00827C69" w:rsidP="009C309C">
            <w:pPr>
              <w:widowControl w:val="0"/>
              <w:spacing w:after="0" w:line="276" w:lineRule="auto"/>
              <w:ind w:left="0" w:right="0" w:firstLine="0"/>
              <w:jc w:val="left"/>
              <w:rPr>
                <w:rFonts w:ascii="Arial" w:hAnsi="Arial" w:cs="Arial"/>
                <w:sz w:val="20"/>
                <w:szCs w:val="20"/>
              </w:rPr>
            </w:pPr>
            <w:r>
              <w:rPr>
                <w:rFonts w:ascii="Arial" w:hAnsi="Arial" w:cs="Arial"/>
                <w:sz w:val="20"/>
                <w:szCs w:val="20"/>
              </w:rPr>
              <w:t>OFELIA GASPAR RUIZ</w:t>
            </w:r>
          </w:p>
        </w:tc>
      </w:tr>
    </w:tbl>
    <w:p w14:paraId="0DF5FE52" w14:textId="069B8D5F" w:rsidR="006E176D" w:rsidRDefault="006E176D" w:rsidP="006E176D">
      <w:pPr>
        <w:spacing w:after="0" w:line="276" w:lineRule="auto"/>
        <w:ind w:left="317" w:right="0" w:hanging="11"/>
        <w:rPr>
          <w:rFonts w:ascii="Arial" w:hAnsi="Arial" w:cs="Arial"/>
          <w:sz w:val="24"/>
          <w:szCs w:val="24"/>
        </w:rPr>
      </w:pPr>
    </w:p>
    <w:p w14:paraId="6E6585A8" w14:textId="77777777" w:rsidR="00A90E6D" w:rsidRDefault="00A90E6D" w:rsidP="002D253E">
      <w:pPr>
        <w:spacing w:after="0" w:line="276" w:lineRule="auto"/>
        <w:ind w:left="-142" w:firstLine="0"/>
        <w:rPr>
          <w:rFonts w:ascii="Arial" w:hAnsi="Arial" w:cs="Arial"/>
          <w:b/>
          <w:bCs/>
          <w:sz w:val="24"/>
          <w:szCs w:val="24"/>
        </w:rPr>
      </w:pPr>
      <w:bookmarkStart w:id="17" w:name="_1fob9te"/>
      <w:bookmarkStart w:id="18" w:name="_30j0zll"/>
      <w:bookmarkEnd w:id="17"/>
      <w:bookmarkEnd w:id="18"/>
    </w:p>
    <w:p w14:paraId="46B55277" w14:textId="08DBAC16" w:rsidR="002D253E" w:rsidRDefault="002D253E" w:rsidP="006E6C3A">
      <w:pPr>
        <w:ind w:left="-142" w:firstLine="0"/>
        <w:rPr>
          <w:rFonts w:ascii="Arial" w:hAnsi="Arial" w:cs="Arial"/>
          <w:sz w:val="24"/>
          <w:szCs w:val="24"/>
        </w:rPr>
      </w:pPr>
      <w:r w:rsidRPr="00AE3C45">
        <w:rPr>
          <w:rFonts w:ascii="Arial" w:hAnsi="Arial" w:cs="Arial"/>
          <w:b/>
          <w:bCs/>
          <w:sz w:val="24"/>
          <w:szCs w:val="24"/>
        </w:rPr>
        <w:t xml:space="preserve">b) </w:t>
      </w:r>
      <w:r w:rsidRPr="00FE58E3">
        <w:rPr>
          <w:rFonts w:ascii="Arial" w:hAnsi="Arial" w:cs="Arial"/>
          <w:b/>
          <w:bCs/>
          <w:sz w:val="24"/>
          <w:szCs w:val="24"/>
        </w:rPr>
        <w:t>La paridad de género y que no hubo violencia política contra las mujeres en razón de género.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 Marcial Ozolotepec</w:t>
      </w:r>
      <w:r w:rsidRPr="003B6A42">
        <w:rPr>
          <w:rFonts w:ascii="Arial" w:hAnsi="Arial" w:cs="Arial"/>
          <w:sz w:val="24"/>
          <w:szCs w:val="24"/>
        </w:rPr>
        <w:t>, Oaxaca</w:t>
      </w:r>
      <w:r>
        <w:rPr>
          <w:rFonts w:ascii="Arial" w:hAnsi="Arial" w:cs="Arial"/>
          <w:sz w:val="24"/>
          <w:szCs w:val="24"/>
        </w:rPr>
        <w:t xml:space="preserve">, </w:t>
      </w:r>
      <w:r>
        <w:rPr>
          <w:rFonts w:ascii="Arial" w:hAnsi="Arial" w:cs="Arial"/>
          <w:b/>
          <w:bCs/>
          <w:sz w:val="24"/>
          <w:szCs w:val="24"/>
        </w:rPr>
        <w:t>no tiene</w:t>
      </w:r>
      <w:r w:rsidRPr="00FE58E3">
        <w:rPr>
          <w:rFonts w:ascii="Arial" w:hAnsi="Arial" w:cs="Arial"/>
          <w:b/>
          <w:bCs/>
          <w:sz w:val="24"/>
          <w:szCs w:val="24"/>
        </w:rPr>
        <w:t xml:space="preserve"> paridad</w:t>
      </w:r>
      <w:r>
        <w:rPr>
          <w:rFonts w:ascii="Arial" w:hAnsi="Arial" w:cs="Arial"/>
          <w:b/>
          <w:bCs/>
          <w:sz w:val="24"/>
          <w:szCs w:val="24"/>
        </w:rPr>
        <w:t xml:space="preserve"> </w:t>
      </w:r>
      <w:r w:rsidRPr="00AF074E">
        <w:rPr>
          <w:rFonts w:ascii="Arial" w:hAnsi="Arial" w:cs="Arial"/>
          <w:sz w:val="24"/>
          <w:szCs w:val="24"/>
        </w:rPr>
        <w:t xml:space="preserve">en su vertiente de igualdad numérica donde </w:t>
      </w:r>
      <w:r w:rsidRPr="006129BA">
        <w:rPr>
          <w:rFonts w:ascii="Arial" w:hAnsi="Arial" w:cs="Arial"/>
          <w:sz w:val="24"/>
          <w:szCs w:val="24"/>
        </w:rPr>
        <w:t>la mitad de las concejalías corresp</w:t>
      </w:r>
      <w:r>
        <w:rPr>
          <w:rFonts w:ascii="Arial" w:hAnsi="Arial" w:cs="Arial"/>
          <w:sz w:val="24"/>
          <w:szCs w:val="24"/>
        </w:rPr>
        <w:t xml:space="preserve">ondan a cada </w:t>
      </w:r>
      <w:r w:rsidRPr="006129BA">
        <w:rPr>
          <w:rFonts w:ascii="Arial" w:hAnsi="Arial" w:cs="Arial"/>
          <w:sz w:val="24"/>
          <w:szCs w:val="24"/>
        </w:rPr>
        <w:t>género</w:t>
      </w:r>
      <w:r w:rsidRPr="00AF074E">
        <w:rPr>
          <w:rFonts w:ascii="Arial" w:hAnsi="Arial" w:cs="Arial"/>
          <w:sz w:val="24"/>
          <w:szCs w:val="24"/>
        </w:rPr>
        <w:t xml:space="preserve"> o de una mínima diferencia entre el número de mujeres y hombres que integrarán el Ayuntamiento,</w:t>
      </w:r>
      <w:r>
        <w:rPr>
          <w:rFonts w:ascii="Arial" w:hAnsi="Arial" w:cs="Arial"/>
          <w:sz w:val="24"/>
          <w:szCs w:val="24"/>
        </w:rPr>
        <w:t xml:space="preserve"> ello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9"/>
      </w:r>
      <w:r w:rsidRPr="003B6A42">
        <w:rPr>
          <w:rFonts w:ascii="Arial" w:eastAsia="Arial" w:hAnsi="Arial" w:cs="Arial"/>
          <w:sz w:val="24"/>
          <w:szCs w:val="24"/>
        </w:rPr>
        <w:t xml:space="preserve"> del artículo 2º de la Ley de Instituciones y Procedimientos Electorales del Estado de </w:t>
      </w:r>
      <w:r w:rsidRPr="006E6C3A">
        <w:rPr>
          <w:rFonts w:ascii="Arial" w:hAnsi="Arial" w:cs="Arial"/>
          <w:sz w:val="24"/>
          <w:szCs w:val="24"/>
        </w:rPr>
        <w:t>Oaxaca</w:t>
      </w:r>
      <w:r>
        <w:rPr>
          <w:rFonts w:ascii="Arial" w:hAnsi="Arial" w:cs="Arial"/>
          <w:sz w:val="24"/>
          <w:szCs w:val="24"/>
        </w:rPr>
        <w:t xml:space="preserve">. </w:t>
      </w:r>
    </w:p>
    <w:p w14:paraId="35297879" w14:textId="6715AE1E" w:rsidR="002D253E" w:rsidRDefault="002D253E" w:rsidP="006E6C3A">
      <w:pPr>
        <w:ind w:left="-142" w:firstLine="0"/>
        <w:rPr>
          <w:rFonts w:ascii="Arial" w:hAnsi="Arial" w:cs="Arial"/>
          <w:sz w:val="24"/>
          <w:szCs w:val="24"/>
        </w:rPr>
      </w:pPr>
      <w:r>
        <w:rPr>
          <w:rFonts w:ascii="Arial" w:hAnsi="Arial" w:cs="Arial"/>
          <w:sz w:val="24"/>
          <w:szCs w:val="24"/>
        </w:rPr>
        <w:t xml:space="preserve">Aún así, el </w:t>
      </w:r>
      <w:r w:rsidR="00813A79">
        <w:rPr>
          <w:rFonts w:ascii="Arial" w:hAnsi="Arial" w:cs="Arial"/>
          <w:sz w:val="24"/>
          <w:szCs w:val="24"/>
        </w:rPr>
        <w:t>M</w:t>
      </w:r>
      <w:r>
        <w:rPr>
          <w:rFonts w:ascii="Arial" w:hAnsi="Arial" w:cs="Arial"/>
          <w:sz w:val="24"/>
          <w:szCs w:val="24"/>
        </w:rPr>
        <w:t>unicipio de San Marcial Ozolotepec sí tiene progresividad en su integración, lo cual es motivo para declarar la validez del proceso electivo, como se abundará en el inciso f) de este apartado.</w:t>
      </w:r>
    </w:p>
    <w:p w14:paraId="12FF7A40" w14:textId="6B969787" w:rsidR="002D253E" w:rsidRDefault="002D253E" w:rsidP="002D253E">
      <w:pPr>
        <w:ind w:left="-142" w:firstLine="0"/>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9864DD" w:rsidRPr="00F72E98">
        <w:rPr>
          <w:rFonts w:ascii="Arial" w:hAnsi="Arial" w:cs="Arial"/>
          <w:color w:val="000000" w:themeColor="text1"/>
          <w:sz w:val="24"/>
          <w:szCs w:val="24"/>
        </w:rPr>
        <w:t>est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B30F76">
        <w:rPr>
          <w:rFonts w:ascii="Arial" w:hAnsi="Arial" w:cs="Arial"/>
          <w:color w:val="000000" w:themeColor="text1"/>
          <w:sz w:val="24"/>
          <w:szCs w:val="24"/>
        </w:rPr>
        <w:t>Comisión Permanente de Sistemas Normativos Indígenas</w:t>
      </w:r>
      <w:r w:rsidR="009864DD">
        <w:rPr>
          <w:rFonts w:ascii="Arial" w:hAnsi="Arial" w:cs="Arial"/>
          <w:color w:val="000000" w:themeColor="text1"/>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razón de 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 xml:space="preserve">el pleno desarrollo y goce de los derechos político electorales en </w:t>
      </w:r>
      <w:r w:rsidRPr="00FE58E3">
        <w:rPr>
          <w:rFonts w:ascii="Arial" w:hAnsi="Arial" w:cs="Arial"/>
          <w:sz w:val="24"/>
          <w:szCs w:val="24"/>
        </w:rPr>
        <w:lastRenderedPageBreak/>
        <w:t>los cargos de elección popular, no solo con el derecho de votar y ser votadas, sino también en desempeño de sus funciones para las cuales fueron nombradas.</w:t>
      </w:r>
    </w:p>
    <w:p w14:paraId="6E0196E1" w14:textId="6D8CC83B" w:rsidR="002D253E" w:rsidRDefault="002D253E" w:rsidP="002D253E">
      <w:pPr>
        <w:ind w:left="-142" w:firstLine="0"/>
        <w:rPr>
          <w:rFonts w:ascii="Arial" w:hAnsi="Arial" w:cs="Arial"/>
          <w:sz w:val="24"/>
          <w:szCs w:val="24"/>
        </w:rPr>
      </w:pPr>
      <w:r w:rsidRPr="00FE58E3">
        <w:rPr>
          <w:rFonts w:ascii="Arial" w:hAnsi="Arial" w:cs="Arial"/>
          <w:sz w:val="24"/>
          <w:szCs w:val="24"/>
        </w:rPr>
        <w:t>Lo anterior</w:t>
      </w:r>
      <w:r w:rsidR="00157238">
        <w:rPr>
          <w:rFonts w:ascii="Arial" w:hAnsi="Arial" w:cs="Arial"/>
          <w:sz w:val="24"/>
          <w:szCs w:val="24"/>
        </w:rPr>
        <w:t>,</w:t>
      </w:r>
      <w:r w:rsidRPr="00FE58E3">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E062754" w14:textId="77777777" w:rsidR="002D253E" w:rsidRDefault="002D253E" w:rsidP="002D253E">
      <w:pPr>
        <w:spacing w:after="160" w:line="252" w:lineRule="auto"/>
        <w:ind w:left="-142" w:firstLine="0"/>
        <w:rPr>
          <w:rFonts w:ascii="Arial" w:hAnsi="Arial" w:cs="Arial"/>
          <w:sz w:val="24"/>
          <w:szCs w:val="24"/>
        </w:rPr>
      </w:pPr>
      <w:r w:rsidRPr="00FE58E3">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D1FA971" w14:textId="77777777" w:rsidR="002D253E" w:rsidRPr="00D23A4E" w:rsidRDefault="002D253E" w:rsidP="002D253E">
      <w:pPr>
        <w:spacing w:after="0" w:line="276" w:lineRule="auto"/>
        <w:ind w:left="-142" w:firstLine="0"/>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2B42B6B" w14:textId="2911A7EE" w:rsidR="002D253E" w:rsidRPr="00FE58E3" w:rsidRDefault="002D253E" w:rsidP="002D253E">
      <w:pPr>
        <w:ind w:left="-142" w:firstLine="0"/>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30"/>
      </w:r>
      <w:r w:rsidRPr="00FE58E3">
        <w:rPr>
          <w:rFonts w:ascii="Arial" w:hAnsi="Arial" w:cs="Arial"/>
          <w:sz w:val="24"/>
          <w:szCs w:val="24"/>
        </w:rPr>
        <w:t xml:space="preserve"> precisó que: </w:t>
      </w:r>
    </w:p>
    <w:p w14:paraId="1562F9EB" w14:textId="21D6E37D" w:rsidR="002D253E" w:rsidRPr="00157238" w:rsidRDefault="002D253E" w:rsidP="00157238">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6A0A58" w14:textId="77777777" w:rsidR="00276263" w:rsidRPr="00276263" w:rsidRDefault="00634A5C" w:rsidP="002D253E">
      <w:pPr>
        <w:spacing w:before="240" w:line="276" w:lineRule="auto"/>
        <w:ind w:left="-142" w:firstLine="0"/>
        <w:rPr>
          <w:rFonts w:ascii="Arial" w:eastAsiaTheme="minorEastAsia" w:hAnsi="Arial" w:cs="Arial"/>
          <w:b/>
          <w:bCs/>
          <w:color w:val="FF0000"/>
          <w:sz w:val="24"/>
          <w:szCs w:val="24"/>
        </w:rPr>
      </w:pPr>
      <w:r w:rsidRPr="002403D0">
        <w:rPr>
          <w:rFonts w:ascii="Arial" w:hAnsi="Arial" w:cs="Arial"/>
          <w:b/>
          <w:sz w:val="24"/>
          <w:szCs w:val="24"/>
        </w:rPr>
        <w:t xml:space="preserve">c) </w:t>
      </w:r>
      <w:r w:rsidR="00276263" w:rsidRPr="00276263">
        <w:rPr>
          <w:rFonts w:ascii="Arial" w:eastAsiaTheme="minorEastAsia" w:hAnsi="Arial" w:cs="Arial"/>
          <w:b/>
          <w:bCs/>
          <w:color w:val="auto"/>
          <w:sz w:val="24"/>
          <w:szCs w:val="24"/>
        </w:rPr>
        <w:t xml:space="preserve">Que la autoridad electa haya obtenido la mayoría de votos. </w:t>
      </w:r>
      <w:r w:rsidR="00276263" w:rsidRPr="00276263">
        <w:rPr>
          <w:rFonts w:ascii="Arial" w:eastAsiaTheme="minorEastAsia" w:hAnsi="Arial" w:cs="Arial"/>
          <w:color w:val="auto"/>
          <w:sz w:val="24"/>
          <w:szCs w:val="24"/>
        </w:rPr>
        <w:t xml:space="preserve">De la lectura del acta de Asamblea, se desprende que las personas fueron electas por haber obtenido </w:t>
      </w:r>
      <w:r w:rsidR="00276263" w:rsidRPr="00276263">
        <w:rPr>
          <w:rFonts w:ascii="Arial" w:eastAsiaTheme="minorEastAsia" w:hAnsi="Arial" w:cs="Arial"/>
          <w:color w:val="auto"/>
          <w:sz w:val="24"/>
          <w:szCs w:val="24"/>
        </w:rPr>
        <w:lastRenderedPageBreak/>
        <w:t>la mayoría de votos, por lo que, se estima, cumplen con este requisito legal, sin que se advierta que haya inconformidad respecto de este resultado.</w:t>
      </w:r>
    </w:p>
    <w:p w14:paraId="6C11977B" w14:textId="6A648A87" w:rsidR="00276263" w:rsidRDefault="00634A5C" w:rsidP="002D253E">
      <w:pPr>
        <w:spacing w:before="120" w:after="120" w:line="276" w:lineRule="auto"/>
        <w:ind w:left="-142" w:firstLine="0"/>
        <w:rPr>
          <w:rFonts w:ascii="Arial" w:hAnsi="Arial" w:cs="Arial"/>
          <w:sz w:val="24"/>
          <w:szCs w:val="24"/>
        </w:rPr>
      </w:pPr>
      <w:r w:rsidRPr="002403D0">
        <w:rPr>
          <w:rFonts w:ascii="Arial" w:hAnsi="Arial" w:cs="Arial"/>
          <w:b/>
          <w:sz w:val="24"/>
          <w:szCs w:val="24"/>
        </w:rPr>
        <w:t xml:space="preserve">d) </w:t>
      </w:r>
      <w:r w:rsidR="00276263" w:rsidRPr="00276263">
        <w:rPr>
          <w:rFonts w:ascii="Arial" w:eastAsiaTheme="minorEastAsia" w:hAnsi="Arial" w:cs="Arial"/>
          <w:b/>
          <w:color w:val="auto"/>
          <w:sz w:val="24"/>
          <w:szCs w:val="24"/>
        </w:rPr>
        <w:t>La debida integración del expediente.</w:t>
      </w:r>
      <w:r w:rsidR="00276263" w:rsidRPr="00276263">
        <w:rPr>
          <w:rFonts w:ascii="Arial" w:eastAsiaTheme="minorEastAsia" w:hAnsi="Arial" w:cs="Arial"/>
          <w:color w:val="auto"/>
          <w:sz w:val="24"/>
          <w:szCs w:val="24"/>
        </w:rPr>
        <w:t xml:space="preserve"> </w:t>
      </w:r>
      <w:bookmarkStart w:id="19" w:name="_Hlk125448218"/>
      <w:r w:rsidR="009864DD" w:rsidRPr="00F72E98">
        <w:rPr>
          <w:rFonts w:ascii="Arial" w:hAnsi="Arial" w:cs="Arial"/>
          <w:color w:val="000000" w:themeColor="text1"/>
          <w:sz w:val="24"/>
          <w:szCs w:val="24"/>
        </w:rPr>
        <w:t xml:space="preserve">A criterio de </w:t>
      </w:r>
      <w:bookmarkStart w:id="20" w:name="_Hlk125449008"/>
      <w:r w:rsidR="009864DD" w:rsidRPr="00F72E98">
        <w:rPr>
          <w:rFonts w:ascii="Arial" w:hAnsi="Arial" w:cs="Arial"/>
          <w:color w:val="000000" w:themeColor="text1"/>
          <w:sz w:val="24"/>
          <w:szCs w:val="24"/>
        </w:rPr>
        <w:t>est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bookmarkStart w:id="21" w:name="_Hlk125458046"/>
      <w:r w:rsidR="009864DD" w:rsidRPr="00C0469F">
        <w:rPr>
          <w:rFonts w:ascii="Arial" w:hAnsi="Arial" w:cs="Arial"/>
          <w:color w:val="000000" w:themeColor="text1"/>
          <w:sz w:val="24"/>
          <w:szCs w:val="24"/>
        </w:rPr>
        <w:t>Comisión Permanente de Sistemas Normativos Indígenas</w:t>
      </w:r>
      <w:bookmarkEnd w:id="19"/>
      <w:bookmarkEnd w:id="20"/>
      <w:bookmarkEnd w:id="21"/>
      <w:r w:rsidR="00276263" w:rsidRPr="00276263">
        <w:rPr>
          <w:rFonts w:ascii="Arial" w:hAnsi="Arial" w:cs="Arial"/>
          <w:sz w:val="24"/>
          <w:szCs w:val="24"/>
        </w:rPr>
        <w:t>, el expediente se encuentra debidamente integrado porque obran las documentales listadas anteriormente en el apartado de Antecedentes del presente Acuerdo.</w:t>
      </w:r>
    </w:p>
    <w:p w14:paraId="715A9A7D" w14:textId="79C9AD6A" w:rsidR="00276263" w:rsidRPr="00276263" w:rsidRDefault="00276263" w:rsidP="002D253E">
      <w:pPr>
        <w:spacing w:before="120" w:after="120" w:line="276" w:lineRule="auto"/>
        <w:ind w:left="-142" w:firstLine="0"/>
        <w:rPr>
          <w:rFonts w:ascii="Arial" w:hAnsi="Arial" w:cs="Arial"/>
          <w:b/>
          <w:bCs/>
          <w:sz w:val="24"/>
          <w:szCs w:val="24"/>
        </w:rPr>
      </w:pPr>
      <w:r w:rsidRPr="00276263">
        <w:rPr>
          <w:rFonts w:ascii="Arial" w:hAnsi="Arial" w:cs="Arial"/>
          <w:b/>
          <w:bCs/>
          <w:sz w:val="24"/>
          <w:szCs w:val="24"/>
        </w:rPr>
        <w:t>e)</w:t>
      </w:r>
      <w:r>
        <w:rPr>
          <w:rFonts w:ascii="Arial" w:hAnsi="Arial" w:cs="Arial"/>
          <w:b/>
          <w:bCs/>
          <w:sz w:val="24"/>
          <w:szCs w:val="24"/>
        </w:rPr>
        <w:t xml:space="preserve"> </w:t>
      </w:r>
      <w:r w:rsidRPr="00AE3C45">
        <w:rPr>
          <w:rFonts w:ascii="Arial" w:hAnsi="Arial" w:cs="Arial"/>
          <w:b/>
          <w:sz w:val="24"/>
          <w:szCs w:val="24"/>
        </w:rPr>
        <w:t xml:space="preserve">De los derechos fundamentales. </w:t>
      </w:r>
      <w:r w:rsidR="009864DD" w:rsidRPr="009864DD">
        <w:rPr>
          <w:rFonts w:ascii="Arial" w:hAnsi="Arial" w:cs="Arial"/>
          <w:bCs/>
          <w:sz w:val="24"/>
          <w:szCs w:val="24"/>
        </w:rPr>
        <w:t>E</w:t>
      </w:r>
      <w:r w:rsidR="009864DD" w:rsidRPr="00F72E98">
        <w:rPr>
          <w:rFonts w:ascii="Arial" w:hAnsi="Arial" w:cs="Arial"/>
          <w:color w:val="000000" w:themeColor="text1"/>
          <w:sz w:val="24"/>
          <w:szCs w:val="24"/>
        </w:rPr>
        <w:t>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C0469F">
        <w:rPr>
          <w:rFonts w:ascii="Arial" w:hAnsi="Arial" w:cs="Arial"/>
          <w:color w:val="000000" w:themeColor="text1"/>
          <w:sz w:val="24"/>
          <w:szCs w:val="24"/>
        </w:rPr>
        <w:t>Comisión Permanente de Sistemas Normativos Indígenas</w:t>
      </w:r>
      <w:r w:rsidR="009864DD">
        <w:rPr>
          <w:rFonts w:ascii="Arial" w:hAnsi="Arial" w:cs="Arial"/>
          <w:color w:val="000000" w:themeColor="text1"/>
          <w:sz w:val="24"/>
          <w:szCs w:val="24"/>
        </w:rPr>
        <w:t xml:space="preserve"> </w:t>
      </w:r>
      <w:r w:rsidRPr="00AE3C45">
        <w:rPr>
          <w:rFonts w:ascii="Arial" w:hAnsi="Arial" w:cs="Arial"/>
          <w:sz w:val="24"/>
          <w:szCs w:val="24"/>
        </w:rPr>
        <w:t xml:space="preserve">no advierte, al menos, de forma indiciaria la violación a algún derecho </w:t>
      </w:r>
      <w:r w:rsidR="00A16BAF">
        <w:rPr>
          <w:rFonts w:ascii="Arial" w:hAnsi="Arial" w:cs="Arial"/>
          <w:sz w:val="24"/>
          <w:szCs w:val="24"/>
        </w:rPr>
        <w:t>humano</w:t>
      </w:r>
      <w:r w:rsidRPr="00AE3C4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Pr>
          <w:rFonts w:ascii="Arial" w:hAnsi="Arial" w:cs="Arial"/>
          <w:sz w:val="24"/>
          <w:szCs w:val="24"/>
        </w:rPr>
        <w:t>humanos</w:t>
      </w:r>
      <w:r w:rsidRPr="00AE3C45">
        <w:rPr>
          <w:rFonts w:ascii="Arial" w:hAnsi="Arial" w:cs="Arial"/>
          <w:sz w:val="24"/>
          <w:szCs w:val="24"/>
        </w:rPr>
        <w:t xml:space="preserve"> protegidos por los instrumentos que conforman el parámetro de control de regularidad constitucional.   </w:t>
      </w:r>
    </w:p>
    <w:p w14:paraId="4201A09C" w14:textId="7D775D57" w:rsidR="00D851C1" w:rsidRPr="00581E03" w:rsidRDefault="00276263" w:rsidP="002D253E">
      <w:pPr>
        <w:spacing w:before="120" w:after="120" w:line="276" w:lineRule="auto"/>
        <w:ind w:left="-142"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9864DD">
        <w:rPr>
          <w:rFonts w:ascii="Arial" w:hAnsi="Arial" w:cs="Arial"/>
          <w:sz w:val="24"/>
          <w:szCs w:val="24"/>
        </w:rPr>
        <w:t xml:space="preserve">l </w:t>
      </w:r>
      <w:r w:rsidR="00634A5C" w:rsidRPr="00581E03">
        <w:rPr>
          <w:rFonts w:ascii="Arial" w:hAnsi="Arial" w:cs="Arial"/>
          <w:sz w:val="24"/>
          <w:szCs w:val="24"/>
        </w:rPr>
        <w:t xml:space="preserve">Consejo </w:t>
      </w:r>
      <w:r w:rsidR="000A0E17" w:rsidRPr="00581E03">
        <w:rPr>
          <w:rFonts w:ascii="Arial" w:hAnsi="Arial" w:cs="Arial"/>
          <w:sz w:val="24"/>
          <w:szCs w:val="24"/>
        </w:rPr>
        <w:t>General</w:t>
      </w:r>
      <w:r w:rsidR="00634A5C" w:rsidRPr="00581E03">
        <w:rPr>
          <w:rFonts w:ascii="Arial" w:hAnsi="Arial" w:cs="Arial"/>
          <w:sz w:val="24"/>
          <w:szCs w:val="24"/>
        </w:rPr>
        <w:t xml:space="preserve"> </w:t>
      </w:r>
      <w:r w:rsidR="009864DD">
        <w:rPr>
          <w:rFonts w:ascii="Arial" w:hAnsi="Arial" w:cs="Arial"/>
          <w:sz w:val="24"/>
          <w:szCs w:val="24"/>
        </w:rPr>
        <w:t xml:space="preserve">de este Instituto </w:t>
      </w:r>
      <w:r w:rsidR="00634A5C" w:rsidRPr="00581E03">
        <w:rPr>
          <w:rFonts w:ascii="Arial" w:hAnsi="Arial" w:cs="Arial"/>
          <w:sz w:val="24"/>
          <w:szCs w:val="24"/>
        </w:rPr>
        <w:t>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537B64DA" w14:textId="17D6A4D0" w:rsidR="00795908" w:rsidRDefault="00795908" w:rsidP="002D253E">
      <w:pPr>
        <w:spacing w:after="0" w:line="276" w:lineRule="auto"/>
        <w:ind w:left="-142" w:right="0" w:firstLine="0"/>
        <w:rPr>
          <w:rFonts w:ascii="Arial" w:hAnsi="Arial" w:cs="Arial"/>
          <w:sz w:val="24"/>
          <w:szCs w:val="24"/>
        </w:rPr>
      </w:pPr>
      <w:r w:rsidRPr="00581E03">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C94AA7">
        <w:rPr>
          <w:rFonts w:ascii="Arial" w:hAnsi="Arial" w:cs="Arial"/>
          <w:sz w:val="24"/>
          <w:szCs w:val="24"/>
        </w:rPr>
        <w:t xml:space="preserve"> </w:t>
      </w:r>
      <w:r w:rsidR="00D27176" w:rsidRPr="00D27176">
        <w:rPr>
          <w:rFonts w:ascii="Arial" w:hAnsi="Arial" w:cs="Arial"/>
          <w:b/>
          <w:bCs/>
          <w:sz w:val="24"/>
          <w:szCs w:val="24"/>
        </w:rPr>
        <w:t>263</w:t>
      </w:r>
      <w:r w:rsidRPr="00C94AA7">
        <w:rPr>
          <w:rFonts w:ascii="Arial" w:hAnsi="Arial" w:cs="Arial"/>
          <w:b/>
          <w:sz w:val="24"/>
          <w:szCs w:val="24"/>
        </w:rPr>
        <w:t xml:space="preserve"> mujeres</w:t>
      </w:r>
      <w:r w:rsidRPr="008429F1">
        <w:rPr>
          <w:rFonts w:ascii="Arial" w:hAnsi="Arial" w:cs="Arial"/>
          <w:sz w:val="24"/>
          <w:szCs w:val="24"/>
        </w:rPr>
        <w:t xml:space="preserve"> y sin que hasta la fecha exista alguna inconformidad o controversia planteado por las mujeres de </w:t>
      </w:r>
      <w:r w:rsidR="000418C0">
        <w:rPr>
          <w:rFonts w:ascii="Arial" w:hAnsi="Arial" w:cs="Arial"/>
          <w:sz w:val="24"/>
          <w:szCs w:val="24"/>
        </w:rPr>
        <w:t>San Marcial Ozolotepec</w:t>
      </w:r>
      <w:r w:rsidR="0047532D" w:rsidRPr="008429F1">
        <w:rPr>
          <w:rFonts w:ascii="Arial" w:hAnsi="Arial" w:cs="Arial"/>
          <w:sz w:val="24"/>
          <w:szCs w:val="24"/>
        </w:rPr>
        <w:t>, Oaxaca.</w:t>
      </w:r>
    </w:p>
    <w:p w14:paraId="3FD8D36A" w14:textId="77777777" w:rsidR="00D851C1" w:rsidRPr="00581E03" w:rsidRDefault="00D851C1" w:rsidP="002D253E">
      <w:pPr>
        <w:spacing w:after="0" w:line="276" w:lineRule="auto"/>
        <w:ind w:left="-142" w:right="0" w:firstLine="0"/>
        <w:rPr>
          <w:rFonts w:ascii="Arial" w:hAnsi="Arial" w:cs="Arial"/>
          <w:sz w:val="24"/>
          <w:szCs w:val="24"/>
        </w:rPr>
      </w:pPr>
    </w:p>
    <w:p w14:paraId="7C3369A3" w14:textId="77777777" w:rsidR="005B600D" w:rsidRDefault="00AF48A2" w:rsidP="002D253E">
      <w:pPr>
        <w:spacing w:after="0" w:line="276" w:lineRule="auto"/>
        <w:ind w:left="-142" w:right="0" w:firstLine="0"/>
        <w:rPr>
          <w:rFonts w:ascii="Arial" w:hAnsi="Arial" w:cs="Arial"/>
          <w:sz w:val="24"/>
          <w:szCs w:val="24"/>
        </w:rPr>
      </w:pPr>
      <w:r w:rsidRPr="00581E03">
        <w:rPr>
          <w:rFonts w:ascii="Arial" w:hAnsi="Arial" w:cs="Arial"/>
          <w:sz w:val="24"/>
          <w:szCs w:val="24"/>
        </w:rPr>
        <w:t xml:space="preserve">De esta manera, </w:t>
      </w:r>
      <w:r w:rsidRPr="00581E03">
        <w:rPr>
          <w:rFonts w:ascii="Arial" w:hAnsi="Arial" w:cs="Arial"/>
          <w:b/>
          <w:bCs/>
          <w:sz w:val="24"/>
          <w:szCs w:val="24"/>
        </w:rPr>
        <w:t xml:space="preserve">de </w:t>
      </w:r>
      <w:r w:rsidR="00827C69">
        <w:rPr>
          <w:rFonts w:ascii="Arial" w:hAnsi="Arial" w:cs="Arial"/>
          <w:b/>
          <w:bCs/>
          <w:sz w:val="24"/>
          <w:szCs w:val="24"/>
        </w:rPr>
        <w:t>doce</w:t>
      </w:r>
      <w:r w:rsidRPr="00581E03">
        <w:rPr>
          <w:rFonts w:ascii="Arial" w:hAnsi="Arial" w:cs="Arial"/>
          <w:b/>
          <w:bCs/>
          <w:sz w:val="24"/>
          <w:szCs w:val="24"/>
        </w:rPr>
        <w:t xml:space="preserve"> cargos en total que se nombraron, </w:t>
      </w:r>
      <w:r w:rsidR="00827C69">
        <w:rPr>
          <w:rFonts w:ascii="Arial" w:hAnsi="Arial" w:cs="Arial"/>
          <w:b/>
          <w:bCs/>
          <w:sz w:val="24"/>
          <w:szCs w:val="24"/>
        </w:rPr>
        <w:t>4</w:t>
      </w:r>
      <w:r w:rsidRPr="00581E03">
        <w:rPr>
          <w:rFonts w:ascii="Arial" w:hAnsi="Arial" w:cs="Arial"/>
          <w:b/>
          <w:bCs/>
          <w:sz w:val="24"/>
          <w:szCs w:val="24"/>
        </w:rPr>
        <w:t xml:space="preserve"> serán ocupados por mujeres</w:t>
      </w:r>
      <w:r w:rsidRPr="00581E03">
        <w:rPr>
          <w:rFonts w:ascii="Arial" w:hAnsi="Arial" w:cs="Arial"/>
          <w:sz w:val="24"/>
          <w:szCs w:val="24"/>
        </w:rPr>
        <w:t>, tal como se muestra en el siguiente cuadro:</w:t>
      </w:r>
    </w:p>
    <w:tbl>
      <w:tblPr>
        <w:tblStyle w:val="TableGrid0"/>
        <w:tblpPr w:leftFromText="141" w:rightFromText="141" w:vertAnchor="text" w:horzAnchor="margin" w:tblpXSpec="center" w:tblpY="220"/>
        <w:tblW w:w="8481" w:type="dxa"/>
        <w:tblLayout w:type="fixed"/>
        <w:tblLook w:val="04A0" w:firstRow="1" w:lastRow="0" w:firstColumn="1" w:lastColumn="0" w:noHBand="0" w:noVBand="1"/>
      </w:tblPr>
      <w:tblGrid>
        <w:gridCol w:w="562"/>
        <w:gridCol w:w="2410"/>
        <w:gridCol w:w="2835"/>
        <w:gridCol w:w="2674"/>
      </w:tblGrid>
      <w:tr w:rsidR="000C7F5D" w:rsidRPr="008A0D90" w14:paraId="2FB11615" w14:textId="77777777" w:rsidTr="000C7F5D">
        <w:trPr>
          <w:trHeight w:val="270"/>
        </w:trPr>
        <w:tc>
          <w:tcPr>
            <w:tcW w:w="8481" w:type="dxa"/>
            <w:gridSpan w:val="4"/>
            <w:shd w:val="clear" w:color="auto" w:fill="BFBFBF" w:themeFill="background1" w:themeFillShade="BF"/>
          </w:tcPr>
          <w:p w14:paraId="5904FED5" w14:textId="77777777" w:rsidR="000C7F5D" w:rsidRPr="00622428" w:rsidRDefault="000C7F5D" w:rsidP="000C7F5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622428">
              <w:rPr>
                <w:rFonts w:ascii="Arial" w:hAnsi="Arial" w:cs="Arial"/>
                <w:b/>
                <w:bCs/>
                <w:sz w:val="20"/>
                <w:szCs w:val="20"/>
              </w:rPr>
              <w:t xml:space="preserve"> ELECTAS EN LAS CONCEJALÍAS</w:t>
            </w:r>
          </w:p>
        </w:tc>
      </w:tr>
      <w:tr w:rsidR="000C7F5D" w:rsidRPr="008A0D90" w14:paraId="627C5D48" w14:textId="77777777" w:rsidTr="000C7F5D">
        <w:trPr>
          <w:trHeight w:val="270"/>
        </w:trPr>
        <w:tc>
          <w:tcPr>
            <w:tcW w:w="562" w:type="dxa"/>
            <w:shd w:val="clear" w:color="auto" w:fill="BFBFBF" w:themeFill="background1" w:themeFillShade="BF"/>
          </w:tcPr>
          <w:p w14:paraId="37A90244" w14:textId="77777777" w:rsidR="000C7F5D" w:rsidRPr="00622428" w:rsidRDefault="000C7F5D" w:rsidP="000C7F5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410" w:type="dxa"/>
            <w:shd w:val="clear" w:color="auto" w:fill="BFBFBF" w:themeFill="background1" w:themeFillShade="BF"/>
            <w:vAlign w:val="center"/>
          </w:tcPr>
          <w:p w14:paraId="69C8ADFD" w14:textId="77777777" w:rsidR="000C7F5D" w:rsidRPr="00622428" w:rsidRDefault="000C7F5D" w:rsidP="000C7F5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835" w:type="dxa"/>
            <w:shd w:val="clear" w:color="auto" w:fill="BFBFBF" w:themeFill="background1" w:themeFillShade="BF"/>
            <w:vAlign w:val="center"/>
          </w:tcPr>
          <w:p w14:paraId="52C7A118" w14:textId="77777777" w:rsidR="000C7F5D" w:rsidRPr="00622428" w:rsidRDefault="000C7F5D" w:rsidP="000C7F5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674" w:type="dxa"/>
            <w:shd w:val="clear" w:color="auto" w:fill="BFBFBF" w:themeFill="background1" w:themeFillShade="BF"/>
            <w:vAlign w:val="center"/>
          </w:tcPr>
          <w:p w14:paraId="4F7BFBEC" w14:textId="77777777" w:rsidR="000C7F5D" w:rsidRPr="00622428" w:rsidRDefault="000C7F5D" w:rsidP="000C7F5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0C7F5D" w:rsidRPr="008A0D90" w14:paraId="5F3C76B2" w14:textId="77777777" w:rsidTr="000C7F5D">
        <w:trPr>
          <w:trHeight w:val="259"/>
        </w:trPr>
        <w:tc>
          <w:tcPr>
            <w:tcW w:w="562" w:type="dxa"/>
          </w:tcPr>
          <w:p w14:paraId="5813771C" w14:textId="77777777" w:rsidR="000C7F5D" w:rsidRPr="00622428" w:rsidRDefault="000C7F5D" w:rsidP="000C7F5D">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410" w:type="dxa"/>
            <w:vAlign w:val="center"/>
          </w:tcPr>
          <w:p w14:paraId="7DCD52D9" w14:textId="77777777" w:rsidR="000C7F5D" w:rsidRPr="00622428" w:rsidRDefault="000C7F5D" w:rsidP="000C7F5D">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2835" w:type="dxa"/>
            <w:vAlign w:val="center"/>
          </w:tcPr>
          <w:p w14:paraId="48F03B54" w14:textId="5BC1FB71" w:rsidR="000C7F5D" w:rsidRPr="00622428" w:rsidRDefault="000C7F5D" w:rsidP="000C7F5D">
            <w:pPr>
              <w:widowControl w:val="0"/>
              <w:spacing w:after="0" w:line="276" w:lineRule="auto"/>
              <w:ind w:left="0" w:right="0" w:firstLine="0"/>
              <w:jc w:val="left"/>
              <w:rPr>
                <w:rFonts w:ascii="Arial" w:hAnsi="Arial" w:cs="Arial"/>
                <w:sz w:val="20"/>
                <w:szCs w:val="20"/>
              </w:rPr>
            </w:pPr>
            <w:r>
              <w:rPr>
                <w:rFonts w:ascii="Arial" w:hAnsi="Arial" w:cs="Arial"/>
                <w:sz w:val="20"/>
                <w:szCs w:val="20"/>
              </w:rPr>
              <w:t>GLORIA CARELIA MAT</w:t>
            </w:r>
            <w:r w:rsidR="00A90E6D">
              <w:rPr>
                <w:rFonts w:ascii="Arial" w:hAnsi="Arial" w:cs="Arial"/>
                <w:sz w:val="20"/>
                <w:szCs w:val="20"/>
              </w:rPr>
              <w:t>Í</w:t>
            </w:r>
            <w:r>
              <w:rPr>
                <w:rFonts w:ascii="Arial" w:hAnsi="Arial" w:cs="Arial"/>
                <w:sz w:val="20"/>
                <w:szCs w:val="20"/>
              </w:rPr>
              <w:t xml:space="preserve">AS </w:t>
            </w:r>
            <w:r w:rsidR="00BC6D93">
              <w:rPr>
                <w:rFonts w:ascii="Arial" w:hAnsi="Arial" w:cs="Arial"/>
                <w:sz w:val="20"/>
                <w:szCs w:val="20"/>
              </w:rPr>
              <w:t>MART</w:t>
            </w:r>
            <w:r w:rsidR="00A90E6D">
              <w:rPr>
                <w:rFonts w:ascii="Arial" w:hAnsi="Arial" w:cs="Arial"/>
                <w:sz w:val="20"/>
                <w:szCs w:val="20"/>
              </w:rPr>
              <w:t>Í</w:t>
            </w:r>
            <w:r w:rsidR="00BC6D93">
              <w:rPr>
                <w:rFonts w:ascii="Arial" w:hAnsi="Arial" w:cs="Arial"/>
                <w:sz w:val="20"/>
                <w:szCs w:val="20"/>
              </w:rPr>
              <w:t>NEZ</w:t>
            </w:r>
          </w:p>
        </w:tc>
        <w:tc>
          <w:tcPr>
            <w:tcW w:w="2674" w:type="dxa"/>
            <w:vAlign w:val="center"/>
          </w:tcPr>
          <w:p w14:paraId="4320DFF4" w14:textId="77777777" w:rsidR="000C7F5D" w:rsidRPr="00622428" w:rsidRDefault="000C7F5D" w:rsidP="000C7F5D">
            <w:pPr>
              <w:widowControl w:val="0"/>
              <w:spacing w:after="0" w:line="276" w:lineRule="auto"/>
              <w:ind w:left="0" w:right="0" w:firstLine="0"/>
              <w:jc w:val="left"/>
              <w:rPr>
                <w:rFonts w:ascii="Arial" w:hAnsi="Arial" w:cs="Arial"/>
                <w:sz w:val="20"/>
                <w:szCs w:val="20"/>
              </w:rPr>
            </w:pPr>
            <w:r>
              <w:rPr>
                <w:rFonts w:ascii="Arial" w:hAnsi="Arial" w:cs="Arial"/>
                <w:sz w:val="20"/>
                <w:szCs w:val="20"/>
              </w:rPr>
              <w:t>IMELDA RUIZ SANTIAGO</w:t>
            </w:r>
          </w:p>
        </w:tc>
      </w:tr>
      <w:tr w:rsidR="000C7F5D" w:rsidRPr="008A0D90" w14:paraId="566FC984" w14:textId="77777777" w:rsidTr="000C7F5D">
        <w:trPr>
          <w:trHeight w:val="270"/>
        </w:trPr>
        <w:tc>
          <w:tcPr>
            <w:tcW w:w="562" w:type="dxa"/>
          </w:tcPr>
          <w:p w14:paraId="2DA26973" w14:textId="77777777" w:rsidR="000C7F5D" w:rsidRPr="00622428" w:rsidRDefault="000C7F5D" w:rsidP="000C7F5D">
            <w:pPr>
              <w:widowControl w:val="0"/>
              <w:spacing w:after="0" w:line="276" w:lineRule="auto"/>
              <w:ind w:left="0" w:right="0" w:firstLine="0"/>
              <w:jc w:val="left"/>
              <w:rPr>
                <w:rFonts w:ascii="Arial" w:hAnsi="Arial" w:cs="Arial"/>
                <w:sz w:val="20"/>
                <w:szCs w:val="20"/>
              </w:rPr>
            </w:pPr>
            <w:r>
              <w:rPr>
                <w:rFonts w:ascii="Arial" w:hAnsi="Arial" w:cs="Arial"/>
                <w:sz w:val="20"/>
                <w:szCs w:val="20"/>
              </w:rPr>
              <w:t>2</w:t>
            </w:r>
          </w:p>
        </w:tc>
        <w:tc>
          <w:tcPr>
            <w:tcW w:w="2410" w:type="dxa"/>
            <w:vAlign w:val="center"/>
          </w:tcPr>
          <w:p w14:paraId="4AB43200" w14:textId="77777777" w:rsidR="000C7F5D" w:rsidRPr="00622428" w:rsidRDefault="000C7F5D" w:rsidP="000C7F5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35" w:type="dxa"/>
            <w:vAlign w:val="center"/>
          </w:tcPr>
          <w:p w14:paraId="7DEEFFF0" w14:textId="3BD7F305" w:rsidR="000C7F5D" w:rsidRPr="00622428" w:rsidRDefault="000C7F5D" w:rsidP="000C7F5D">
            <w:pPr>
              <w:widowControl w:val="0"/>
              <w:spacing w:after="0" w:line="276" w:lineRule="auto"/>
              <w:ind w:left="0" w:right="0" w:firstLine="0"/>
              <w:jc w:val="left"/>
              <w:rPr>
                <w:rFonts w:ascii="Arial" w:hAnsi="Arial" w:cs="Arial"/>
                <w:sz w:val="20"/>
                <w:szCs w:val="20"/>
              </w:rPr>
            </w:pPr>
            <w:r>
              <w:rPr>
                <w:rFonts w:ascii="Arial" w:hAnsi="Arial" w:cs="Arial"/>
                <w:sz w:val="20"/>
                <w:szCs w:val="20"/>
              </w:rPr>
              <w:t>MARÍA RUIZ HERN</w:t>
            </w:r>
            <w:r w:rsidR="00A90E6D">
              <w:rPr>
                <w:rFonts w:ascii="Arial" w:hAnsi="Arial" w:cs="Arial"/>
                <w:sz w:val="20"/>
                <w:szCs w:val="20"/>
              </w:rPr>
              <w:t>Á</w:t>
            </w:r>
            <w:r>
              <w:rPr>
                <w:rFonts w:ascii="Arial" w:hAnsi="Arial" w:cs="Arial"/>
                <w:sz w:val="20"/>
                <w:szCs w:val="20"/>
              </w:rPr>
              <w:t>NDEZ</w:t>
            </w:r>
          </w:p>
        </w:tc>
        <w:tc>
          <w:tcPr>
            <w:tcW w:w="2674" w:type="dxa"/>
            <w:vAlign w:val="center"/>
          </w:tcPr>
          <w:p w14:paraId="54DDA780" w14:textId="77777777" w:rsidR="000C7F5D" w:rsidRPr="00622428" w:rsidRDefault="000C7F5D" w:rsidP="000C7F5D">
            <w:pPr>
              <w:widowControl w:val="0"/>
              <w:spacing w:after="0" w:line="276" w:lineRule="auto"/>
              <w:ind w:left="0" w:right="0" w:firstLine="0"/>
              <w:jc w:val="left"/>
              <w:rPr>
                <w:rFonts w:ascii="Arial" w:hAnsi="Arial" w:cs="Arial"/>
                <w:sz w:val="20"/>
                <w:szCs w:val="20"/>
              </w:rPr>
            </w:pPr>
            <w:r>
              <w:rPr>
                <w:rFonts w:ascii="Arial" w:hAnsi="Arial" w:cs="Arial"/>
                <w:sz w:val="20"/>
                <w:szCs w:val="20"/>
              </w:rPr>
              <w:t>OFELIA GASPAR RUIZ</w:t>
            </w:r>
          </w:p>
        </w:tc>
      </w:tr>
    </w:tbl>
    <w:p w14:paraId="5B689424" w14:textId="75DD74E4" w:rsidR="00C94AA7" w:rsidRDefault="00C94AA7" w:rsidP="005B600D">
      <w:pPr>
        <w:spacing w:after="0" w:line="276" w:lineRule="auto"/>
        <w:ind w:left="305" w:right="0" w:firstLine="0"/>
        <w:rPr>
          <w:rFonts w:ascii="Arial" w:hAnsi="Arial" w:cs="Arial"/>
          <w:sz w:val="24"/>
          <w:szCs w:val="24"/>
        </w:rPr>
      </w:pPr>
    </w:p>
    <w:p w14:paraId="50D05146" w14:textId="24192D20" w:rsidR="00E30999" w:rsidRDefault="00A76D93" w:rsidP="002D253E">
      <w:pPr>
        <w:spacing w:before="120" w:after="120" w:line="276" w:lineRule="auto"/>
        <w:ind w:left="-142" w:firstLine="0"/>
        <w:rPr>
          <w:rFonts w:ascii="Arial" w:hAnsi="Arial" w:cs="Arial"/>
          <w:sz w:val="24"/>
          <w:szCs w:val="24"/>
        </w:rPr>
      </w:pPr>
      <w:r w:rsidRPr="00BB623C">
        <w:rPr>
          <w:rFonts w:ascii="Arial" w:hAnsi="Arial" w:cs="Arial"/>
          <w:sz w:val="24"/>
          <w:szCs w:val="24"/>
        </w:rPr>
        <w:t>Como antecedente</w:t>
      </w:r>
      <w:r w:rsidRPr="00581E03">
        <w:rPr>
          <w:rFonts w:ascii="Arial" w:hAnsi="Arial" w:cs="Arial"/>
          <w:sz w:val="24"/>
          <w:szCs w:val="24"/>
        </w:rPr>
        <w:t xml:space="preserve">, </w:t>
      </w:r>
      <w:r w:rsidR="009864DD" w:rsidRPr="00F72E98">
        <w:rPr>
          <w:rFonts w:ascii="Arial" w:hAnsi="Arial" w:cs="Arial"/>
          <w:color w:val="000000" w:themeColor="text1"/>
          <w:sz w:val="24"/>
          <w:szCs w:val="24"/>
        </w:rPr>
        <w:t>est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C0469F">
        <w:rPr>
          <w:rFonts w:ascii="Arial" w:hAnsi="Arial" w:cs="Arial"/>
          <w:color w:val="000000" w:themeColor="text1"/>
          <w:sz w:val="24"/>
          <w:szCs w:val="24"/>
        </w:rPr>
        <w:t>Comisión Permanente de Sistemas Normativos Indígenas</w:t>
      </w:r>
      <w:r w:rsidR="009864DD">
        <w:rPr>
          <w:rFonts w:ascii="Arial" w:hAnsi="Arial" w:cs="Arial"/>
          <w:color w:val="000000" w:themeColor="text1"/>
          <w:sz w:val="24"/>
          <w:szCs w:val="24"/>
        </w:rPr>
        <w:t xml:space="preserve"> </w:t>
      </w:r>
      <w:r w:rsidRPr="00581E03">
        <w:rPr>
          <w:rFonts w:ascii="Arial" w:hAnsi="Arial" w:cs="Arial"/>
          <w:sz w:val="24"/>
          <w:szCs w:val="24"/>
        </w:rPr>
        <w:t xml:space="preserve">reconoce </w:t>
      </w:r>
      <w:r w:rsidR="00012D2B" w:rsidRPr="00581E03">
        <w:rPr>
          <w:rFonts w:ascii="Arial" w:hAnsi="Arial" w:cs="Arial"/>
          <w:sz w:val="24"/>
          <w:szCs w:val="24"/>
        </w:rPr>
        <w:t>que,</w:t>
      </w:r>
      <w:r w:rsidRPr="00581E03">
        <w:rPr>
          <w:rFonts w:ascii="Arial" w:hAnsi="Arial" w:cs="Arial"/>
          <w:sz w:val="24"/>
          <w:szCs w:val="24"/>
        </w:rPr>
        <w:t xml:space="preserve"> en el </w:t>
      </w:r>
      <w:r w:rsidR="007F76B7">
        <w:rPr>
          <w:rFonts w:ascii="Arial" w:hAnsi="Arial" w:cs="Arial"/>
          <w:sz w:val="24"/>
          <w:szCs w:val="24"/>
        </w:rPr>
        <w:t>M</w:t>
      </w:r>
      <w:r w:rsidRPr="00581E03">
        <w:rPr>
          <w:rFonts w:ascii="Arial" w:hAnsi="Arial" w:cs="Arial"/>
          <w:sz w:val="24"/>
          <w:szCs w:val="24"/>
        </w:rPr>
        <w:t xml:space="preserve">unicipio de </w:t>
      </w:r>
      <w:r w:rsidR="000418C0">
        <w:rPr>
          <w:rFonts w:ascii="Arial" w:hAnsi="Arial" w:cs="Arial"/>
          <w:sz w:val="24"/>
          <w:szCs w:val="24"/>
        </w:rPr>
        <w:t>San Marcial Ozolotepec</w:t>
      </w:r>
      <w:r w:rsidRPr="00581E03">
        <w:rPr>
          <w:rFonts w:ascii="Arial" w:hAnsi="Arial" w:cs="Arial"/>
          <w:sz w:val="24"/>
          <w:szCs w:val="24"/>
        </w:rPr>
        <w:t>,</w:t>
      </w:r>
      <w:r w:rsidR="00FB58BB" w:rsidRPr="00FB58BB">
        <w:rPr>
          <w:rFonts w:ascii="Arial" w:hAnsi="Arial" w:cs="Arial"/>
          <w:color w:val="auto"/>
          <w:sz w:val="24"/>
          <w:szCs w:val="24"/>
        </w:rPr>
        <w:t xml:space="preserve"> Oaxaca, de</w:t>
      </w:r>
      <w:r w:rsidRPr="00581E03">
        <w:rPr>
          <w:rFonts w:ascii="Arial" w:hAnsi="Arial" w:cs="Arial"/>
          <w:sz w:val="24"/>
          <w:szCs w:val="24"/>
        </w:rPr>
        <w:t xml:space="preserve"> los cargos electos en el </w:t>
      </w:r>
      <w:r w:rsidRPr="00102523">
        <w:rPr>
          <w:rFonts w:ascii="Arial" w:hAnsi="Arial" w:cs="Arial"/>
          <w:sz w:val="24"/>
          <w:szCs w:val="24"/>
        </w:rPr>
        <w:t>proceso ordinario del año 2019,</w:t>
      </w:r>
      <w:r w:rsidRPr="00581E03">
        <w:rPr>
          <w:rFonts w:ascii="Arial" w:hAnsi="Arial" w:cs="Arial"/>
          <w:sz w:val="24"/>
          <w:szCs w:val="24"/>
        </w:rPr>
        <w:t xml:space="preserve"> la cual fue declarado como jurídicamente v</w:t>
      </w:r>
      <w:r w:rsidR="00581E03">
        <w:rPr>
          <w:rFonts w:ascii="Arial" w:hAnsi="Arial" w:cs="Arial"/>
          <w:sz w:val="24"/>
          <w:szCs w:val="24"/>
        </w:rPr>
        <w:t>á</w:t>
      </w:r>
      <w:r w:rsidRPr="00581E03">
        <w:rPr>
          <w:rFonts w:ascii="Arial" w:hAnsi="Arial" w:cs="Arial"/>
          <w:sz w:val="24"/>
          <w:szCs w:val="24"/>
        </w:rPr>
        <w:t xml:space="preserve">lido, </w:t>
      </w:r>
      <w:r w:rsidR="00D27176">
        <w:rPr>
          <w:rFonts w:ascii="Arial" w:hAnsi="Arial" w:cs="Arial"/>
          <w:b/>
          <w:sz w:val="24"/>
          <w:szCs w:val="24"/>
        </w:rPr>
        <w:t xml:space="preserve">dos </w:t>
      </w:r>
      <w:r w:rsidRPr="00C94AA7">
        <w:rPr>
          <w:rFonts w:ascii="Arial" w:hAnsi="Arial" w:cs="Arial"/>
          <w:b/>
          <w:sz w:val="24"/>
          <w:szCs w:val="24"/>
        </w:rPr>
        <w:t>mujeres</w:t>
      </w:r>
      <w:r w:rsidRPr="00581E03">
        <w:rPr>
          <w:rFonts w:ascii="Arial" w:hAnsi="Arial" w:cs="Arial"/>
          <w:sz w:val="24"/>
          <w:szCs w:val="24"/>
        </w:rPr>
        <w:t xml:space="preserve"> fueron electas en la Asamblea General Comunitaria de los </w:t>
      </w:r>
      <w:r w:rsidR="00D27176">
        <w:rPr>
          <w:rFonts w:ascii="Arial" w:hAnsi="Arial" w:cs="Arial"/>
          <w:b/>
          <w:sz w:val="24"/>
          <w:szCs w:val="24"/>
        </w:rPr>
        <w:t xml:space="preserve">doce </w:t>
      </w:r>
      <w:r w:rsidRPr="00C94AA7">
        <w:rPr>
          <w:rFonts w:ascii="Arial" w:hAnsi="Arial" w:cs="Arial"/>
          <w:b/>
          <w:sz w:val="24"/>
          <w:szCs w:val="24"/>
        </w:rPr>
        <w:t>cargos</w:t>
      </w:r>
      <w:r w:rsidRPr="00581E03">
        <w:rPr>
          <w:rFonts w:ascii="Arial" w:hAnsi="Arial" w:cs="Arial"/>
          <w:sz w:val="24"/>
          <w:szCs w:val="24"/>
        </w:rPr>
        <w:t xml:space="preserve"> que integran el Ayuntamiento del municipio que se analiza</w:t>
      </w:r>
      <w:r w:rsidR="00276263">
        <w:rPr>
          <w:rFonts w:ascii="Arial" w:hAnsi="Arial" w:cs="Arial"/>
          <w:sz w:val="24"/>
          <w:szCs w:val="24"/>
        </w:rPr>
        <w:t>, quedando integradas de la siguiente manera:</w:t>
      </w:r>
    </w:p>
    <w:tbl>
      <w:tblPr>
        <w:tblStyle w:val="TableGrid0"/>
        <w:tblpPr w:leftFromText="141" w:rightFromText="141" w:vertAnchor="text" w:horzAnchor="margin" w:tblpXSpec="right" w:tblpY="281"/>
        <w:tblW w:w="9053" w:type="dxa"/>
        <w:tblLayout w:type="fixed"/>
        <w:tblLook w:val="04A0" w:firstRow="1" w:lastRow="0" w:firstColumn="1" w:lastColumn="0" w:noHBand="0" w:noVBand="1"/>
      </w:tblPr>
      <w:tblGrid>
        <w:gridCol w:w="562"/>
        <w:gridCol w:w="2977"/>
        <w:gridCol w:w="2840"/>
        <w:gridCol w:w="2674"/>
      </w:tblGrid>
      <w:tr w:rsidR="00157238" w:rsidRPr="008A0D90" w14:paraId="6203E238" w14:textId="77777777" w:rsidTr="00157238">
        <w:trPr>
          <w:trHeight w:val="270"/>
        </w:trPr>
        <w:tc>
          <w:tcPr>
            <w:tcW w:w="9053" w:type="dxa"/>
            <w:gridSpan w:val="4"/>
            <w:shd w:val="clear" w:color="auto" w:fill="BFBFBF" w:themeFill="background1" w:themeFillShade="BF"/>
          </w:tcPr>
          <w:p w14:paraId="3084642D" w14:textId="77777777" w:rsidR="00157238" w:rsidRPr="00622428" w:rsidRDefault="00157238" w:rsidP="007D4F1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lastRenderedPageBreak/>
              <w:t>PERSONAS ELECTAS EN LAS CONCEJALÍAS</w:t>
            </w:r>
          </w:p>
        </w:tc>
      </w:tr>
      <w:tr w:rsidR="00157238" w:rsidRPr="008A0D90" w14:paraId="17F01AE3" w14:textId="77777777" w:rsidTr="00157238">
        <w:trPr>
          <w:trHeight w:val="270"/>
        </w:trPr>
        <w:tc>
          <w:tcPr>
            <w:tcW w:w="562" w:type="dxa"/>
            <w:shd w:val="clear" w:color="auto" w:fill="BFBFBF" w:themeFill="background1" w:themeFillShade="BF"/>
          </w:tcPr>
          <w:p w14:paraId="4A0A704F" w14:textId="77777777" w:rsidR="00157238" w:rsidRPr="00622428" w:rsidRDefault="00157238" w:rsidP="007D4F1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0D836B1B" w14:textId="77777777" w:rsidR="00157238" w:rsidRPr="00622428" w:rsidRDefault="00157238" w:rsidP="007D4F1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840" w:type="dxa"/>
            <w:shd w:val="clear" w:color="auto" w:fill="BFBFBF" w:themeFill="background1" w:themeFillShade="BF"/>
            <w:vAlign w:val="center"/>
          </w:tcPr>
          <w:p w14:paraId="05B0AD93" w14:textId="77777777" w:rsidR="00157238" w:rsidRPr="00622428" w:rsidRDefault="00157238" w:rsidP="007D4F1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674" w:type="dxa"/>
            <w:shd w:val="clear" w:color="auto" w:fill="BFBFBF" w:themeFill="background1" w:themeFillShade="BF"/>
            <w:vAlign w:val="center"/>
          </w:tcPr>
          <w:p w14:paraId="65FF8DCF" w14:textId="77777777" w:rsidR="00157238" w:rsidRPr="00622428" w:rsidRDefault="00157238" w:rsidP="007D4F1D">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157238" w:rsidRPr="008A0D90" w14:paraId="6689E699" w14:textId="77777777" w:rsidTr="00157238">
        <w:trPr>
          <w:trHeight w:val="259"/>
        </w:trPr>
        <w:tc>
          <w:tcPr>
            <w:tcW w:w="562" w:type="dxa"/>
          </w:tcPr>
          <w:p w14:paraId="71444463" w14:textId="77777777" w:rsidR="00157238" w:rsidRPr="00622428" w:rsidRDefault="00157238" w:rsidP="007D4F1D">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977" w:type="dxa"/>
            <w:vAlign w:val="center"/>
          </w:tcPr>
          <w:p w14:paraId="63008692" w14:textId="77777777" w:rsidR="00157238" w:rsidRPr="00622428" w:rsidRDefault="00157238" w:rsidP="007D4F1D">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PRESIDENCIA MUNICIPAL</w:t>
            </w:r>
          </w:p>
        </w:tc>
        <w:tc>
          <w:tcPr>
            <w:tcW w:w="2840" w:type="dxa"/>
            <w:vAlign w:val="center"/>
          </w:tcPr>
          <w:p w14:paraId="26376B94" w14:textId="14B8E7CF"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74" w:type="dxa"/>
            <w:vAlign w:val="center"/>
          </w:tcPr>
          <w:p w14:paraId="3726CCC1" w14:textId="19D98BAE"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157238" w:rsidRPr="008A0D90" w14:paraId="1D8D8819" w14:textId="77777777" w:rsidTr="00157238">
        <w:trPr>
          <w:trHeight w:val="246"/>
        </w:trPr>
        <w:tc>
          <w:tcPr>
            <w:tcW w:w="562" w:type="dxa"/>
          </w:tcPr>
          <w:p w14:paraId="5360574B" w14:textId="77777777" w:rsidR="00157238" w:rsidRPr="00622428" w:rsidRDefault="00157238" w:rsidP="007D4F1D">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977" w:type="dxa"/>
            <w:vAlign w:val="center"/>
          </w:tcPr>
          <w:p w14:paraId="3201BEAD" w14:textId="77777777" w:rsidR="00157238" w:rsidRPr="00622428" w:rsidRDefault="00157238" w:rsidP="007D4F1D">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SINDICATURA MUNICIPAL</w:t>
            </w:r>
          </w:p>
        </w:tc>
        <w:tc>
          <w:tcPr>
            <w:tcW w:w="2840" w:type="dxa"/>
            <w:vAlign w:val="center"/>
          </w:tcPr>
          <w:p w14:paraId="07FCB1F1" w14:textId="4C32C8F5"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74" w:type="dxa"/>
            <w:vAlign w:val="center"/>
          </w:tcPr>
          <w:p w14:paraId="04431BC8" w14:textId="621AB451"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157238" w:rsidRPr="008A0D90" w14:paraId="5FFB224B" w14:textId="77777777" w:rsidTr="00157238">
        <w:trPr>
          <w:trHeight w:val="270"/>
        </w:trPr>
        <w:tc>
          <w:tcPr>
            <w:tcW w:w="562" w:type="dxa"/>
          </w:tcPr>
          <w:p w14:paraId="59AAE2A6" w14:textId="77777777" w:rsidR="00157238" w:rsidRPr="00622428" w:rsidRDefault="00157238" w:rsidP="007D4F1D">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977" w:type="dxa"/>
            <w:vAlign w:val="center"/>
          </w:tcPr>
          <w:p w14:paraId="0BC5E3A8" w14:textId="77777777" w:rsidR="00157238" w:rsidRPr="00622428" w:rsidRDefault="00157238" w:rsidP="007D4F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2840" w:type="dxa"/>
            <w:vAlign w:val="center"/>
          </w:tcPr>
          <w:p w14:paraId="41BB6658" w14:textId="77F8C92C"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74" w:type="dxa"/>
            <w:vAlign w:val="center"/>
          </w:tcPr>
          <w:p w14:paraId="4D520E4B" w14:textId="2CA546F7"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157238" w:rsidRPr="008A0D90" w14:paraId="2F6F37D8" w14:textId="77777777" w:rsidTr="00157238">
        <w:trPr>
          <w:trHeight w:val="259"/>
        </w:trPr>
        <w:tc>
          <w:tcPr>
            <w:tcW w:w="562" w:type="dxa"/>
          </w:tcPr>
          <w:p w14:paraId="405F894A" w14:textId="77777777" w:rsidR="00157238" w:rsidRPr="00622428" w:rsidRDefault="00157238" w:rsidP="007D4F1D">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977" w:type="dxa"/>
            <w:vAlign w:val="center"/>
          </w:tcPr>
          <w:p w14:paraId="2C22A0E5" w14:textId="77777777" w:rsidR="00157238" w:rsidRPr="00622428" w:rsidRDefault="00157238" w:rsidP="007D4F1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840" w:type="dxa"/>
            <w:vAlign w:val="center"/>
          </w:tcPr>
          <w:p w14:paraId="47832FD5" w14:textId="6D07B1EA"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74" w:type="dxa"/>
            <w:vAlign w:val="center"/>
          </w:tcPr>
          <w:p w14:paraId="0ECED287" w14:textId="518C149F" w:rsidR="00157238" w:rsidRPr="0062242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157238" w:rsidRPr="008A0D90" w14:paraId="18A299FA" w14:textId="77777777" w:rsidTr="00157238">
        <w:trPr>
          <w:trHeight w:val="233"/>
        </w:trPr>
        <w:tc>
          <w:tcPr>
            <w:tcW w:w="562" w:type="dxa"/>
          </w:tcPr>
          <w:p w14:paraId="58BE3927" w14:textId="77777777" w:rsidR="00157238" w:rsidRPr="00622428" w:rsidRDefault="00157238" w:rsidP="00157238">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977" w:type="dxa"/>
            <w:vAlign w:val="center"/>
          </w:tcPr>
          <w:p w14:paraId="14A36549" w14:textId="77777777" w:rsidR="00157238" w:rsidRPr="00622428" w:rsidRDefault="00157238" w:rsidP="0015723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EDUCACIÓN</w:t>
            </w:r>
          </w:p>
        </w:tc>
        <w:tc>
          <w:tcPr>
            <w:tcW w:w="2840" w:type="dxa"/>
            <w:vAlign w:val="center"/>
          </w:tcPr>
          <w:p w14:paraId="5B716C5F" w14:textId="286417F1" w:rsidR="00157238" w:rsidRPr="00622428" w:rsidRDefault="00157238" w:rsidP="00157238">
            <w:pPr>
              <w:widowControl w:val="0"/>
              <w:spacing w:after="0" w:line="276" w:lineRule="auto"/>
              <w:ind w:left="0" w:right="0" w:firstLine="0"/>
              <w:jc w:val="left"/>
              <w:rPr>
                <w:rFonts w:ascii="Arial" w:hAnsi="Arial" w:cs="Arial"/>
                <w:sz w:val="20"/>
                <w:szCs w:val="20"/>
              </w:rPr>
            </w:pPr>
            <w:r>
              <w:rPr>
                <w:rFonts w:ascii="Arial" w:hAnsi="Arial" w:cs="Arial"/>
                <w:sz w:val="20"/>
                <w:szCs w:val="20"/>
              </w:rPr>
              <w:t>ALMA DELFINA PEREZ SALINAS</w:t>
            </w:r>
          </w:p>
        </w:tc>
        <w:tc>
          <w:tcPr>
            <w:tcW w:w="2674" w:type="dxa"/>
            <w:vAlign w:val="center"/>
          </w:tcPr>
          <w:p w14:paraId="295763F6" w14:textId="22F75264" w:rsidR="00157238" w:rsidRPr="00622428" w:rsidRDefault="00157238" w:rsidP="00157238">
            <w:pPr>
              <w:widowControl w:val="0"/>
              <w:spacing w:after="0" w:line="276" w:lineRule="auto"/>
              <w:ind w:left="0" w:right="0" w:firstLine="0"/>
              <w:jc w:val="left"/>
              <w:rPr>
                <w:rFonts w:ascii="Arial" w:hAnsi="Arial" w:cs="Arial"/>
                <w:sz w:val="20"/>
                <w:szCs w:val="20"/>
              </w:rPr>
            </w:pPr>
            <w:r>
              <w:rPr>
                <w:rFonts w:ascii="Arial" w:hAnsi="Arial" w:cs="Arial"/>
                <w:sz w:val="20"/>
                <w:szCs w:val="20"/>
              </w:rPr>
              <w:t>ESTELA GASPAR CRUZ</w:t>
            </w:r>
          </w:p>
        </w:tc>
      </w:tr>
      <w:tr w:rsidR="00157238" w:rsidRPr="008A0D90" w14:paraId="25175714" w14:textId="77777777" w:rsidTr="00157238">
        <w:trPr>
          <w:trHeight w:val="233"/>
        </w:trPr>
        <w:tc>
          <w:tcPr>
            <w:tcW w:w="562" w:type="dxa"/>
          </w:tcPr>
          <w:p w14:paraId="30F9DBD8" w14:textId="77777777" w:rsidR="00157238" w:rsidRDefault="00157238" w:rsidP="00157238">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977" w:type="dxa"/>
            <w:vAlign w:val="center"/>
          </w:tcPr>
          <w:p w14:paraId="7C73C701" w14:textId="77777777" w:rsidR="00157238" w:rsidRDefault="00157238" w:rsidP="0015723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40" w:type="dxa"/>
            <w:vAlign w:val="center"/>
          </w:tcPr>
          <w:p w14:paraId="00A673E4" w14:textId="459A0599" w:rsidR="0015723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74" w:type="dxa"/>
            <w:vAlign w:val="center"/>
          </w:tcPr>
          <w:p w14:paraId="0CB8B57E" w14:textId="388732CE" w:rsidR="00157238" w:rsidRDefault="00157238" w:rsidP="00157238">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388FB559" w14:textId="7C2CE302" w:rsidR="00157238" w:rsidRDefault="00157238" w:rsidP="002D253E">
      <w:pPr>
        <w:spacing w:before="120" w:after="120" w:line="276" w:lineRule="auto"/>
        <w:ind w:left="-142" w:firstLine="0"/>
        <w:rPr>
          <w:rFonts w:ascii="Arial" w:hAnsi="Arial" w:cs="Arial"/>
          <w:sz w:val="24"/>
          <w:szCs w:val="24"/>
        </w:rPr>
      </w:pPr>
    </w:p>
    <w:p w14:paraId="62CABD4C" w14:textId="09EE927E" w:rsidR="00DE7AB0" w:rsidRDefault="00DE7AB0" w:rsidP="002D253E">
      <w:pPr>
        <w:spacing w:before="120" w:after="120" w:line="276" w:lineRule="auto"/>
        <w:ind w:left="-142" w:firstLine="0"/>
        <w:rPr>
          <w:rFonts w:ascii="Arial" w:hAnsi="Arial" w:cs="Arial"/>
          <w:sz w:val="24"/>
          <w:szCs w:val="24"/>
        </w:rPr>
      </w:pPr>
      <w:r w:rsidRPr="002C069F">
        <w:rPr>
          <w:rFonts w:ascii="Arial" w:hAnsi="Arial" w:cs="Arial"/>
          <w:sz w:val="24"/>
          <w:szCs w:val="24"/>
        </w:rPr>
        <w:t xml:space="preserve">De los resultados de la </w:t>
      </w:r>
      <w:r w:rsidR="00F137C9">
        <w:rPr>
          <w:rFonts w:ascii="Arial" w:hAnsi="Arial" w:cs="Arial"/>
          <w:sz w:val="24"/>
          <w:szCs w:val="24"/>
        </w:rPr>
        <w:t>A</w:t>
      </w:r>
      <w:r w:rsidRPr="002C069F">
        <w:rPr>
          <w:rFonts w:ascii="Arial" w:hAnsi="Arial" w:cs="Arial"/>
          <w:sz w:val="24"/>
          <w:szCs w:val="24"/>
        </w:rPr>
        <w:t xml:space="preserve">samblea </w:t>
      </w:r>
      <w:r w:rsidR="00F137C9">
        <w:rPr>
          <w:rFonts w:ascii="Arial" w:hAnsi="Arial" w:cs="Arial"/>
          <w:sz w:val="24"/>
          <w:szCs w:val="24"/>
        </w:rPr>
        <w:t xml:space="preserve">del año 2022, </w:t>
      </w:r>
      <w:r w:rsidRPr="002C069F">
        <w:rPr>
          <w:rFonts w:ascii="Arial" w:hAnsi="Arial" w:cs="Arial"/>
          <w:sz w:val="24"/>
          <w:szCs w:val="24"/>
        </w:rPr>
        <w:t>que se califica, comparado con la elección ordinaria del año 20</w:t>
      </w:r>
      <w:r>
        <w:rPr>
          <w:rFonts w:ascii="Arial" w:hAnsi="Arial" w:cs="Arial"/>
          <w:sz w:val="24"/>
          <w:szCs w:val="24"/>
        </w:rPr>
        <w:t>19</w:t>
      </w:r>
      <w:r w:rsidRPr="002C069F">
        <w:rPr>
          <w:rFonts w:ascii="Arial" w:hAnsi="Arial" w:cs="Arial"/>
          <w:sz w:val="24"/>
          <w:szCs w:val="24"/>
        </w:rPr>
        <w:t xml:space="preserve">, se puede apreciar </w:t>
      </w:r>
      <w:r w:rsidR="000C7F5D">
        <w:rPr>
          <w:rFonts w:ascii="Arial" w:hAnsi="Arial" w:cs="Arial"/>
          <w:sz w:val="24"/>
          <w:szCs w:val="24"/>
        </w:rPr>
        <w:t xml:space="preserve">que existió un </w:t>
      </w:r>
      <w:r w:rsidRPr="002C069F">
        <w:rPr>
          <w:rFonts w:ascii="Arial" w:hAnsi="Arial" w:cs="Arial"/>
          <w:sz w:val="24"/>
          <w:szCs w:val="24"/>
        </w:rPr>
        <w:t>aumento en el número de mujeres</w:t>
      </w:r>
      <w:r>
        <w:rPr>
          <w:rFonts w:ascii="Arial" w:hAnsi="Arial" w:cs="Arial"/>
          <w:sz w:val="24"/>
          <w:szCs w:val="24"/>
        </w:rPr>
        <w:t xml:space="preserve"> participantes en la asamblea, </w:t>
      </w:r>
      <w:r w:rsidR="000C7F5D">
        <w:rPr>
          <w:rFonts w:ascii="Arial" w:hAnsi="Arial" w:cs="Arial"/>
          <w:sz w:val="24"/>
          <w:szCs w:val="24"/>
        </w:rPr>
        <w:t xml:space="preserve">de igual forma es de destacarse que se vio reflejado en el </w:t>
      </w:r>
      <w:r w:rsidR="00A90E6D">
        <w:rPr>
          <w:rFonts w:ascii="Arial" w:hAnsi="Arial" w:cs="Arial"/>
          <w:sz w:val="24"/>
          <w:szCs w:val="24"/>
        </w:rPr>
        <w:t xml:space="preserve">mayor </w:t>
      </w:r>
      <w:r w:rsidR="000C7F5D">
        <w:rPr>
          <w:rFonts w:ascii="Arial" w:hAnsi="Arial" w:cs="Arial"/>
          <w:sz w:val="24"/>
          <w:szCs w:val="24"/>
        </w:rPr>
        <w:t xml:space="preserve">número de mujeres que integrarán el próximo </w:t>
      </w:r>
      <w:r w:rsidR="002E1BE7">
        <w:rPr>
          <w:rFonts w:ascii="Arial" w:hAnsi="Arial" w:cs="Arial"/>
          <w:sz w:val="24"/>
          <w:szCs w:val="24"/>
        </w:rPr>
        <w:t>A</w:t>
      </w:r>
      <w:r w:rsidR="000C7F5D">
        <w:rPr>
          <w:rFonts w:ascii="Arial" w:hAnsi="Arial" w:cs="Arial"/>
          <w:sz w:val="24"/>
          <w:szCs w:val="24"/>
        </w:rPr>
        <w:t xml:space="preserve">yuntamiento en las concejalías con respecto del anterior proceso electivo, es decir, existe progresividad </w:t>
      </w:r>
      <w:r w:rsidR="00F137C9">
        <w:rPr>
          <w:rFonts w:ascii="Arial" w:hAnsi="Arial" w:cs="Arial"/>
          <w:sz w:val="24"/>
          <w:szCs w:val="24"/>
        </w:rPr>
        <w:t>en la integración del Ayuntamiento, tal como se demuestra: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BD6BB3" w14:paraId="59F606BC" w14:textId="77777777" w:rsidTr="00837E7B">
        <w:trPr>
          <w:jc w:val="center"/>
        </w:trPr>
        <w:tc>
          <w:tcPr>
            <w:tcW w:w="3544" w:type="dxa"/>
            <w:tcBorders>
              <w:top w:val="nil"/>
              <w:left w:val="nil"/>
            </w:tcBorders>
          </w:tcPr>
          <w:p w14:paraId="52D62038" w14:textId="77777777" w:rsidR="00894D04" w:rsidRPr="00BD6BB3" w:rsidRDefault="00894D04" w:rsidP="002D253E">
            <w:pPr>
              <w:spacing w:after="0" w:line="276" w:lineRule="auto"/>
              <w:ind w:left="-142" w:right="0" w:firstLine="0"/>
              <w:rPr>
                <w:rFonts w:ascii="Arial" w:hAnsi="Arial" w:cs="Arial"/>
                <w:sz w:val="20"/>
                <w:szCs w:val="20"/>
              </w:rPr>
            </w:pPr>
            <w:bookmarkStart w:id="22" w:name="_Hlk103427231"/>
          </w:p>
        </w:tc>
        <w:tc>
          <w:tcPr>
            <w:tcW w:w="2268" w:type="dxa"/>
            <w:shd w:val="clear" w:color="auto" w:fill="D9D9D9" w:themeFill="background1" w:themeFillShade="D9"/>
          </w:tcPr>
          <w:p w14:paraId="7B9ED616" w14:textId="77777777" w:rsidR="00894D04" w:rsidRPr="00BD6BB3" w:rsidRDefault="00894D04" w:rsidP="002D253E">
            <w:pPr>
              <w:spacing w:after="0" w:line="276" w:lineRule="auto"/>
              <w:ind w:left="-142" w:right="0" w:firstLine="0"/>
              <w:jc w:val="center"/>
              <w:rPr>
                <w:rFonts w:ascii="Arial" w:hAnsi="Arial" w:cs="Arial"/>
                <w:b/>
                <w:sz w:val="20"/>
                <w:szCs w:val="20"/>
              </w:rPr>
            </w:pPr>
            <w:r w:rsidRPr="00BD6BB3">
              <w:rPr>
                <w:rFonts w:ascii="Arial" w:hAnsi="Arial" w:cs="Arial"/>
                <w:b/>
                <w:sz w:val="20"/>
                <w:szCs w:val="20"/>
              </w:rPr>
              <w:t>ORDINARIA 2019</w:t>
            </w:r>
          </w:p>
        </w:tc>
        <w:tc>
          <w:tcPr>
            <w:tcW w:w="2268" w:type="dxa"/>
            <w:shd w:val="clear" w:color="auto" w:fill="D9D9D9" w:themeFill="background1" w:themeFillShade="D9"/>
          </w:tcPr>
          <w:p w14:paraId="178810B7" w14:textId="77777777" w:rsidR="00894D04" w:rsidRPr="00BD6BB3" w:rsidRDefault="00894D04" w:rsidP="002D253E">
            <w:pPr>
              <w:spacing w:after="0" w:line="276" w:lineRule="auto"/>
              <w:ind w:left="-142" w:right="0" w:firstLine="0"/>
              <w:jc w:val="center"/>
              <w:rPr>
                <w:rFonts w:ascii="Arial" w:hAnsi="Arial" w:cs="Arial"/>
                <w:b/>
                <w:sz w:val="20"/>
                <w:szCs w:val="20"/>
              </w:rPr>
            </w:pPr>
            <w:r w:rsidRPr="00BD6BB3">
              <w:rPr>
                <w:rFonts w:ascii="Arial" w:hAnsi="Arial" w:cs="Arial"/>
                <w:b/>
                <w:sz w:val="20"/>
                <w:szCs w:val="20"/>
              </w:rPr>
              <w:t>ORDINARIA 2022</w:t>
            </w:r>
          </w:p>
        </w:tc>
      </w:tr>
      <w:tr w:rsidR="00894D04" w:rsidRPr="00BD6BB3" w14:paraId="55C888E4" w14:textId="77777777" w:rsidTr="00837E7B">
        <w:trPr>
          <w:jc w:val="center"/>
        </w:trPr>
        <w:tc>
          <w:tcPr>
            <w:tcW w:w="3544" w:type="dxa"/>
            <w:shd w:val="clear" w:color="auto" w:fill="D9D9D9" w:themeFill="background1" w:themeFillShade="D9"/>
          </w:tcPr>
          <w:p w14:paraId="4E6D345C" w14:textId="77777777" w:rsidR="00894D04" w:rsidRPr="00BD6BB3" w:rsidRDefault="00710FA0" w:rsidP="002D253E">
            <w:pPr>
              <w:spacing w:after="0" w:line="276" w:lineRule="auto"/>
              <w:ind w:left="-142" w:right="0" w:firstLine="0"/>
              <w:rPr>
                <w:rFonts w:ascii="Arial" w:hAnsi="Arial" w:cs="Arial"/>
                <w:b/>
                <w:sz w:val="20"/>
                <w:szCs w:val="20"/>
              </w:rPr>
            </w:pPr>
            <w:r w:rsidRPr="00BD6BB3">
              <w:rPr>
                <w:rFonts w:ascii="Arial" w:hAnsi="Arial" w:cs="Arial"/>
                <w:b/>
                <w:sz w:val="20"/>
                <w:szCs w:val="20"/>
              </w:rPr>
              <w:t>TOTAL,</w:t>
            </w:r>
            <w:r w:rsidR="00894D04" w:rsidRPr="00BD6BB3">
              <w:rPr>
                <w:rFonts w:ascii="Arial" w:hAnsi="Arial" w:cs="Arial"/>
                <w:b/>
                <w:sz w:val="20"/>
                <w:szCs w:val="20"/>
              </w:rPr>
              <w:t xml:space="preserve"> DE ASAMBLEÍSTAS</w:t>
            </w:r>
          </w:p>
        </w:tc>
        <w:tc>
          <w:tcPr>
            <w:tcW w:w="2268" w:type="dxa"/>
            <w:vAlign w:val="center"/>
          </w:tcPr>
          <w:p w14:paraId="4E7E9400" w14:textId="77777777" w:rsidR="00894D04" w:rsidRPr="00BD6BB3" w:rsidRDefault="00A76F77" w:rsidP="002D253E">
            <w:pPr>
              <w:spacing w:after="0" w:line="276" w:lineRule="auto"/>
              <w:ind w:left="-142" w:right="0" w:firstLine="0"/>
              <w:jc w:val="center"/>
              <w:rPr>
                <w:rFonts w:ascii="Arial" w:hAnsi="Arial" w:cs="Arial"/>
                <w:sz w:val="20"/>
                <w:szCs w:val="20"/>
              </w:rPr>
            </w:pPr>
            <w:r w:rsidRPr="00BD6BB3">
              <w:rPr>
                <w:rFonts w:ascii="Arial" w:hAnsi="Arial" w:cs="Arial"/>
                <w:sz w:val="20"/>
                <w:szCs w:val="20"/>
              </w:rPr>
              <w:t>20</w:t>
            </w:r>
            <w:r w:rsidR="00102A8A" w:rsidRPr="00BD6BB3">
              <w:rPr>
                <w:rFonts w:ascii="Arial" w:hAnsi="Arial" w:cs="Arial"/>
                <w:sz w:val="20"/>
                <w:szCs w:val="20"/>
              </w:rPr>
              <w:t>6</w:t>
            </w:r>
          </w:p>
        </w:tc>
        <w:tc>
          <w:tcPr>
            <w:tcW w:w="2268" w:type="dxa"/>
            <w:vAlign w:val="center"/>
          </w:tcPr>
          <w:p w14:paraId="69009106" w14:textId="77777777" w:rsidR="00894D04" w:rsidRPr="00BD6BB3" w:rsidRDefault="00A76F77" w:rsidP="002D253E">
            <w:pPr>
              <w:spacing w:after="0" w:line="276" w:lineRule="auto"/>
              <w:ind w:left="-142" w:right="0" w:firstLine="0"/>
              <w:jc w:val="center"/>
              <w:rPr>
                <w:rFonts w:ascii="Arial" w:hAnsi="Arial" w:cs="Arial"/>
                <w:sz w:val="20"/>
                <w:szCs w:val="20"/>
              </w:rPr>
            </w:pPr>
            <w:r w:rsidRPr="00BD6BB3">
              <w:rPr>
                <w:rFonts w:ascii="Arial" w:hAnsi="Arial" w:cs="Arial"/>
                <w:sz w:val="20"/>
                <w:szCs w:val="20"/>
              </w:rPr>
              <w:t>449</w:t>
            </w:r>
          </w:p>
        </w:tc>
      </w:tr>
      <w:tr w:rsidR="00894D04" w:rsidRPr="00BD6BB3" w14:paraId="09AB480D" w14:textId="77777777" w:rsidTr="00837E7B">
        <w:trPr>
          <w:jc w:val="center"/>
        </w:trPr>
        <w:tc>
          <w:tcPr>
            <w:tcW w:w="3544" w:type="dxa"/>
            <w:shd w:val="clear" w:color="auto" w:fill="D9D9D9" w:themeFill="background1" w:themeFillShade="D9"/>
          </w:tcPr>
          <w:p w14:paraId="09387A62" w14:textId="77777777" w:rsidR="00894D04" w:rsidRPr="00BD6BB3" w:rsidRDefault="00894D04" w:rsidP="002D253E">
            <w:pPr>
              <w:spacing w:after="0" w:line="276" w:lineRule="auto"/>
              <w:ind w:left="-142" w:right="0" w:firstLine="0"/>
              <w:rPr>
                <w:rFonts w:ascii="Arial" w:hAnsi="Arial" w:cs="Arial"/>
                <w:b/>
                <w:sz w:val="20"/>
                <w:szCs w:val="20"/>
              </w:rPr>
            </w:pPr>
            <w:r w:rsidRPr="00BD6BB3">
              <w:rPr>
                <w:rFonts w:ascii="Arial" w:hAnsi="Arial" w:cs="Arial"/>
                <w:b/>
                <w:sz w:val="20"/>
                <w:szCs w:val="20"/>
              </w:rPr>
              <w:t>MUJERESPARTICIPANTES</w:t>
            </w:r>
          </w:p>
        </w:tc>
        <w:tc>
          <w:tcPr>
            <w:tcW w:w="2268" w:type="dxa"/>
            <w:vAlign w:val="center"/>
          </w:tcPr>
          <w:p w14:paraId="56BBB620" w14:textId="77777777" w:rsidR="00894D04" w:rsidRPr="00BD6BB3" w:rsidRDefault="00B95174" w:rsidP="002D253E">
            <w:pPr>
              <w:spacing w:after="0" w:line="276" w:lineRule="auto"/>
              <w:ind w:left="-142" w:right="0" w:firstLine="0"/>
              <w:jc w:val="center"/>
              <w:rPr>
                <w:rFonts w:ascii="Arial" w:hAnsi="Arial" w:cs="Arial"/>
                <w:b/>
                <w:sz w:val="20"/>
                <w:szCs w:val="20"/>
              </w:rPr>
            </w:pPr>
            <w:r w:rsidRPr="00BD6BB3">
              <w:rPr>
                <w:rFonts w:ascii="Arial" w:hAnsi="Arial" w:cs="Arial"/>
                <w:b/>
                <w:sz w:val="20"/>
                <w:szCs w:val="20"/>
              </w:rPr>
              <w:t>1</w:t>
            </w:r>
            <w:r w:rsidR="00A76F77" w:rsidRPr="00BD6BB3">
              <w:rPr>
                <w:rFonts w:ascii="Arial" w:hAnsi="Arial" w:cs="Arial"/>
                <w:b/>
                <w:sz w:val="20"/>
                <w:szCs w:val="20"/>
              </w:rPr>
              <w:t>25</w:t>
            </w:r>
          </w:p>
        </w:tc>
        <w:tc>
          <w:tcPr>
            <w:tcW w:w="2268" w:type="dxa"/>
            <w:vAlign w:val="center"/>
          </w:tcPr>
          <w:p w14:paraId="7A46D020" w14:textId="225FC57A" w:rsidR="00894D04" w:rsidRPr="00BD6BB3" w:rsidRDefault="00AA2C1E" w:rsidP="002D253E">
            <w:pPr>
              <w:spacing w:after="0" w:line="276" w:lineRule="auto"/>
              <w:ind w:left="-142" w:right="0" w:firstLine="0"/>
              <w:jc w:val="center"/>
              <w:rPr>
                <w:rFonts w:ascii="Arial" w:hAnsi="Arial" w:cs="Arial"/>
                <w:b/>
                <w:sz w:val="20"/>
                <w:szCs w:val="20"/>
              </w:rPr>
            </w:pPr>
            <w:r>
              <w:rPr>
                <w:rFonts w:ascii="Arial" w:hAnsi="Arial" w:cs="Arial"/>
                <w:b/>
                <w:sz w:val="20"/>
                <w:szCs w:val="20"/>
              </w:rPr>
              <w:t>263</w:t>
            </w:r>
          </w:p>
        </w:tc>
      </w:tr>
      <w:tr w:rsidR="00894D04" w:rsidRPr="00BD6BB3" w14:paraId="691AC990" w14:textId="77777777" w:rsidTr="00837E7B">
        <w:trPr>
          <w:jc w:val="center"/>
        </w:trPr>
        <w:tc>
          <w:tcPr>
            <w:tcW w:w="3544" w:type="dxa"/>
            <w:shd w:val="clear" w:color="auto" w:fill="D9D9D9" w:themeFill="background1" w:themeFillShade="D9"/>
          </w:tcPr>
          <w:p w14:paraId="0AF7C7E8" w14:textId="77777777" w:rsidR="00894D04" w:rsidRPr="00BD6BB3" w:rsidRDefault="00710FA0" w:rsidP="002D253E">
            <w:pPr>
              <w:spacing w:after="0" w:line="276" w:lineRule="auto"/>
              <w:ind w:left="-142" w:right="0" w:firstLine="0"/>
              <w:rPr>
                <w:rFonts w:ascii="Arial" w:hAnsi="Arial" w:cs="Arial"/>
                <w:b/>
                <w:sz w:val="20"/>
                <w:szCs w:val="20"/>
              </w:rPr>
            </w:pPr>
            <w:r w:rsidRPr="00BD6BB3">
              <w:rPr>
                <w:rFonts w:ascii="Arial" w:hAnsi="Arial" w:cs="Arial"/>
                <w:b/>
                <w:sz w:val="20"/>
                <w:szCs w:val="20"/>
              </w:rPr>
              <w:t>TOTAL,</w:t>
            </w:r>
            <w:r w:rsidR="00894D04" w:rsidRPr="00BD6BB3">
              <w:rPr>
                <w:rFonts w:ascii="Arial" w:hAnsi="Arial" w:cs="Arial"/>
                <w:b/>
                <w:sz w:val="20"/>
                <w:szCs w:val="20"/>
              </w:rPr>
              <w:t xml:space="preserve"> DE CARGOS</w:t>
            </w:r>
          </w:p>
        </w:tc>
        <w:tc>
          <w:tcPr>
            <w:tcW w:w="2268" w:type="dxa"/>
            <w:vAlign w:val="center"/>
          </w:tcPr>
          <w:p w14:paraId="5EBCD710" w14:textId="77777777" w:rsidR="00894D04" w:rsidRPr="00BD6BB3" w:rsidRDefault="00102A8A" w:rsidP="002D253E">
            <w:pPr>
              <w:spacing w:after="0" w:line="276" w:lineRule="auto"/>
              <w:ind w:left="-142" w:right="0" w:firstLine="0"/>
              <w:jc w:val="center"/>
              <w:rPr>
                <w:rFonts w:ascii="Arial" w:hAnsi="Arial" w:cs="Arial"/>
                <w:sz w:val="20"/>
                <w:szCs w:val="20"/>
              </w:rPr>
            </w:pPr>
            <w:r w:rsidRPr="00BD6BB3">
              <w:rPr>
                <w:rFonts w:ascii="Arial" w:hAnsi="Arial" w:cs="Arial"/>
                <w:sz w:val="20"/>
                <w:szCs w:val="20"/>
              </w:rPr>
              <w:t>1</w:t>
            </w:r>
            <w:r w:rsidR="00A76F77" w:rsidRPr="00BD6BB3">
              <w:rPr>
                <w:rFonts w:ascii="Arial" w:hAnsi="Arial" w:cs="Arial"/>
                <w:sz w:val="20"/>
                <w:szCs w:val="20"/>
              </w:rPr>
              <w:t>2</w:t>
            </w:r>
          </w:p>
        </w:tc>
        <w:tc>
          <w:tcPr>
            <w:tcW w:w="2268" w:type="dxa"/>
            <w:vAlign w:val="center"/>
          </w:tcPr>
          <w:p w14:paraId="0D935B1B" w14:textId="77777777" w:rsidR="00894D04" w:rsidRPr="00BD6BB3" w:rsidRDefault="00A76F77" w:rsidP="002D253E">
            <w:pPr>
              <w:spacing w:after="0" w:line="276" w:lineRule="auto"/>
              <w:ind w:left="-142" w:right="0" w:firstLine="0"/>
              <w:jc w:val="center"/>
              <w:rPr>
                <w:rFonts w:ascii="Arial" w:hAnsi="Arial" w:cs="Arial"/>
                <w:sz w:val="20"/>
                <w:szCs w:val="20"/>
              </w:rPr>
            </w:pPr>
            <w:r w:rsidRPr="00BD6BB3">
              <w:rPr>
                <w:rFonts w:ascii="Arial" w:hAnsi="Arial" w:cs="Arial"/>
                <w:sz w:val="20"/>
                <w:szCs w:val="20"/>
              </w:rPr>
              <w:t>12</w:t>
            </w:r>
          </w:p>
        </w:tc>
      </w:tr>
      <w:tr w:rsidR="00894D04" w:rsidRPr="00BD6BB3" w14:paraId="5C41170C" w14:textId="77777777" w:rsidTr="00837E7B">
        <w:trPr>
          <w:jc w:val="center"/>
        </w:trPr>
        <w:tc>
          <w:tcPr>
            <w:tcW w:w="3544" w:type="dxa"/>
            <w:shd w:val="clear" w:color="auto" w:fill="D9D9D9" w:themeFill="background1" w:themeFillShade="D9"/>
          </w:tcPr>
          <w:p w14:paraId="43B38057" w14:textId="77777777" w:rsidR="00894D04" w:rsidRPr="00BD6BB3" w:rsidRDefault="00894D04" w:rsidP="002D253E">
            <w:pPr>
              <w:spacing w:after="0" w:line="276" w:lineRule="auto"/>
              <w:ind w:left="-142" w:right="0" w:firstLine="0"/>
              <w:rPr>
                <w:rFonts w:ascii="Arial" w:hAnsi="Arial" w:cs="Arial"/>
                <w:b/>
                <w:sz w:val="20"/>
                <w:szCs w:val="20"/>
              </w:rPr>
            </w:pPr>
            <w:r w:rsidRPr="00BD6BB3">
              <w:rPr>
                <w:rFonts w:ascii="Arial" w:hAnsi="Arial" w:cs="Arial"/>
                <w:b/>
                <w:sz w:val="20"/>
                <w:szCs w:val="20"/>
              </w:rPr>
              <w:t>MUJERES ELECTAS</w:t>
            </w:r>
          </w:p>
        </w:tc>
        <w:tc>
          <w:tcPr>
            <w:tcW w:w="2268" w:type="dxa"/>
            <w:vAlign w:val="center"/>
          </w:tcPr>
          <w:p w14:paraId="584F5A14" w14:textId="0322882D" w:rsidR="00894D04" w:rsidRPr="00BD6BB3" w:rsidRDefault="00D27176" w:rsidP="002D253E">
            <w:pPr>
              <w:spacing w:after="0" w:line="276" w:lineRule="auto"/>
              <w:ind w:left="-142" w:right="0" w:firstLine="0"/>
              <w:jc w:val="center"/>
              <w:rPr>
                <w:rFonts w:ascii="Arial" w:hAnsi="Arial" w:cs="Arial"/>
                <w:b/>
                <w:sz w:val="20"/>
                <w:szCs w:val="20"/>
              </w:rPr>
            </w:pPr>
            <w:r w:rsidRPr="00BD6BB3">
              <w:rPr>
                <w:rFonts w:ascii="Arial" w:hAnsi="Arial" w:cs="Arial"/>
                <w:b/>
                <w:sz w:val="20"/>
                <w:szCs w:val="20"/>
              </w:rPr>
              <w:t>2</w:t>
            </w:r>
          </w:p>
        </w:tc>
        <w:tc>
          <w:tcPr>
            <w:tcW w:w="2268" w:type="dxa"/>
            <w:vAlign w:val="center"/>
          </w:tcPr>
          <w:p w14:paraId="773F8E40" w14:textId="77777777" w:rsidR="00894D04" w:rsidRPr="00BD6BB3" w:rsidRDefault="00A76F77" w:rsidP="002D253E">
            <w:pPr>
              <w:spacing w:after="0" w:line="276" w:lineRule="auto"/>
              <w:ind w:left="-142" w:right="0" w:firstLine="0"/>
              <w:jc w:val="center"/>
              <w:rPr>
                <w:rFonts w:ascii="Arial" w:hAnsi="Arial" w:cs="Arial"/>
                <w:b/>
                <w:sz w:val="20"/>
                <w:szCs w:val="20"/>
              </w:rPr>
            </w:pPr>
            <w:r w:rsidRPr="00BD6BB3">
              <w:rPr>
                <w:rFonts w:ascii="Arial" w:hAnsi="Arial" w:cs="Arial"/>
                <w:b/>
                <w:sz w:val="20"/>
                <w:szCs w:val="20"/>
              </w:rPr>
              <w:t>4</w:t>
            </w:r>
          </w:p>
        </w:tc>
      </w:tr>
      <w:bookmarkEnd w:id="22"/>
    </w:tbl>
    <w:p w14:paraId="07AF8E0A" w14:textId="77777777" w:rsidR="009A40E1" w:rsidRDefault="009A40E1" w:rsidP="002D253E">
      <w:pPr>
        <w:spacing w:line="276" w:lineRule="auto"/>
        <w:ind w:left="-142" w:firstLine="0"/>
        <w:rPr>
          <w:rFonts w:ascii="Arial" w:hAnsi="Arial" w:cs="Arial"/>
          <w:color w:val="000000" w:themeColor="text1"/>
          <w:sz w:val="24"/>
          <w:szCs w:val="24"/>
        </w:rPr>
      </w:pPr>
    </w:p>
    <w:p w14:paraId="133BE7FE" w14:textId="0985DE97" w:rsidR="00F137C9" w:rsidRPr="00AB4CA3" w:rsidRDefault="00F137C9" w:rsidP="002D253E">
      <w:pPr>
        <w:spacing w:line="276" w:lineRule="auto"/>
        <w:ind w:left="-142" w:firstLine="0"/>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r w:rsidR="009864DD" w:rsidRPr="00F72E98">
        <w:rPr>
          <w:rFonts w:ascii="Arial" w:hAnsi="Arial" w:cs="Arial"/>
          <w:color w:val="000000" w:themeColor="text1"/>
          <w:sz w:val="24"/>
          <w:szCs w:val="24"/>
        </w:rPr>
        <w:t>est</w:t>
      </w:r>
      <w:r w:rsidR="009864DD">
        <w:rPr>
          <w:rFonts w:ascii="Arial" w:hAnsi="Arial" w:cs="Arial"/>
          <w:color w:val="000000" w:themeColor="text1"/>
          <w:sz w:val="24"/>
          <w:szCs w:val="24"/>
        </w:rPr>
        <w:t>a</w:t>
      </w:r>
      <w:r w:rsidR="009864DD" w:rsidRPr="00F72E98">
        <w:rPr>
          <w:rFonts w:ascii="Arial" w:hAnsi="Arial" w:cs="Arial"/>
          <w:color w:val="000000" w:themeColor="text1"/>
          <w:sz w:val="24"/>
          <w:szCs w:val="24"/>
        </w:rPr>
        <w:t xml:space="preserve"> </w:t>
      </w:r>
      <w:r w:rsidR="009864DD" w:rsidRPr="00C0469F">
        <w:rPr>
          <w:rFonts w:ascii="Arial" w:hAnsi="Arial" w:cs="Arial"/>
          <w:color w:val="000000" w:themeColor="text1"/>
          <w:sz w:val="24"/>
          <w:szCs w:val="24"/>
        </w:rPr>
        <w:t>Comisión Permanente de Sistemas Normativos Indígenas</w:t>
      </w:r>
      <w:r w:rsidR="009864DD">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reconoce que el Municipio de </w:t>
      </w:r>
      <w:r>
        <w:rPr>
          <w:rFonts w:ascii="Arial" w:hAnsi="Arial" w:cs="Arial"/>
          <w:color w:val="000000" w:themeColor="text1"/>
          <w:sz w:val="24"/>
          <w:szCs w:val="24"/>
        </w:rPr>
        <w:t>San Marcial Ozolotepec</w:t>
      </w:r>
      <w:r w:rsidRPr="00AB4CA3">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w:t>
      </w:r>
      <w:r>
        <w:rPr>
          <w:rFonts w:ascii="Arial" w:hAnsi="Arial" w:cs="Arial"/>
          <w:color w:val="000000" w:themeColor="text1"/>
          <w:sz w:val="24"/>
          <w:szCs w:val="24"/>
        </w:rPr>
        <w:t>p</w:t>
      </w:r>
      <w:r w:rsidRPr="00AB4CA3">
        <w:rPr>
          <w:rFonts w:ascii="Arial" w:hAnsi="Arial" w:cs="Arial"/>
          <w:color w:val="000000" w:themeColor="text1"/>
          <w:sz w:val="24"/>
          <w:szCs w:val="24"/>
        </w:rPr>
        <w:t xml:space="preserve">aridad de </w:t>
      </w:r>
      <w:r>
        <w:rPr>
          <w:rFonts w:ascii="Arial" w:hAnsi="Arial" w:cs="Arial"/>
          <w:color w:val="000000" w:themeColor="text1"/>
          <w:sz w:val="24"/>
          <w:szCs w:val="24"/>
        </w:rPr>
        <w:t>g</w:t>
      </w:r>
      <w:r w:rsidRPr="00AB4CA3">
        <w:rPr>
          <w:rFonts w:ascii="Arial" w:hAnsi="Arial" w:cs="Arial"/>
          <w:color w:val="000000" w:themeColor="text1"/>
          <w:sz w:val="24"/>
          <w:szCs w:val="24"/>
        </w:rPr>
        <w:t xml:space="preserve">énero, al establecer que en su </w:t>
      </w:r>
      <w:r>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Pr>
          <w:rFonts w:ascii="Arial" w:hAnsi="Arial" w:cs="Arial"/>
          <w:color w:val="000000" w:themeColor="text1"/>
          <w:sz w:val="24"/>
          <w:szCs w:val="24"/>
        </w:rPr>
        <w:t>4</w:t>
      </w:r>
      <w:r w:rsidRPr="00AB4CA3">
        <w:rPr>
          <w:rFonts w:ascii="Arial" w:hAnsi="Arial" w:cs="Arial"/>
          <w:color w:val="000000" w:themeColor="text1"/>
          <w:sz w:val="24"/>
          <w:szCs w:val="24"/>
        </w:rPr>
        <w:t xml:space="preserve"> de los </w:t>
      </w:r>
      <w:r>
        <w:rPr>
          <w:rFonts w:ascii="Arial" w:hAnsi="Arial" w:cs="Arial"/>
          <w:color w:val="000000" w:themeColor="text1"/>
          <w:sz w:val="24"/>
          <w:szCs w:val="24"/>
        </w:rPr>
        <w:t>12</w:t>
      </w:r>
      <w:r w:rsidRPr="00AB4CA3">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5423CB02" w14:textId="77777777" w:rsidR="009A40E1" w:rsidRDefault="00607A30" w:rsidP="009A40E1">
      <w:pPr>
        <w:spacing w:line="276" w:lineRule="auto"/>
        <w:ind w:left="-142" w:firstLine="0"/>
        <w:rPr>
          <w:rFonts w:ascii="Arial" w:hAnsi="Arial" w:cs="Arial"/>
          <w:color w:val="000000" w:themeColor="text1"/>
          <w:sz w:val="24"/>
          <w:szCs w:val="24"/>
        </w:rPr>
      </w:pPr>
      <w:r>
        <w:rPr>
          <w:rFonts w:ascii="Arial" w:hAnsi="Arial" w:cs="Arial"/>
          <w:color w:val="000000" w:themeColor="text1"/>
          <w:sz w:val="24"/>
          <w:szCs w:val="24"/>
        </w:rPr>
        <w:t>En términos globales, el Ayuntamiento quedó integrado por 8 hombres y 4 mujeres, en las concejalías propietarias son 2 mujeres y 4 hombres, por lo que se hace a la suplencia quedaron 2 mujeres y 4 hombres, De esta manera, si en  el proceso 2019</w:t>
      </w:r>
      <w:r w:rsidR="00D414F7">
        <w:rPr>
          <w:rFonts w:ascii="Arial" w:hAnsi="Arial" w:cs="Arial"/>
          <w:color w:val="000000" w:themeColor="text1"/>
          <w:sz w:val="24"/>
          <w:szCs w:val="24"/>
        </w:rPr>
        <w:t xml:space="preserve"> nombraron a 2 mujeres y ahora designaron a 4, se tiene que aumentó el número de mujeres en la integración del Ayuntamiento, lo cual es acorde</w:t>
      </w:r>
      <w:r>
        <w:rPr>
          <w:rFonts w:ascii="Arial" w:hAnsi="Arial" w:cs="Arial"/>
          <w:color w:val="000000" w:themeColor="text1"/>
          <w:sz w:val="24"/>
          <w:szCs w:val="24"/>
        </w:rPr>
        <w:t xml:space="preserve"> </w:t>
      </w:r>
      <w:r w:rsidR="00EB2C5E" w:rsidRPr="00C95500">
        <w:rPr>
          <w:rFonts w:ascii="Arial" w:hAnsi="Arial" w:cs="Arial"/>
          <w:color w:val="000000" w:themeColor="text1"/>
          <w:sz w:val="24"/>
          <w:szCs w:val="24"/>
        </w:rPr>
        <w:t>a la r</w:t>
      </w:r>
      <w:r w:rsidR="00EB2C5E" w:rsidRPr="00A90494">
        <w:rPr>
          <w:rFonts w:ascii="Arial" w:hAnsi="Arial" w:cs="Arial"/>
          <w:color w:val="000000" w:themeColor="text1"/>
          <w:sz w:val="24"/>
          <w:szCs w:val="24"/>
        </w:rPr>
        <w:t xml:space="preserve">eforma del artículo tercero transitorio del Decreto 1511 que dispone que la integración paritaria de los Ayuntamientos será gradual </w:t>
      </w:r>
      <w:r w:rsidR="00EB2C5E">
        <w:rPr>
          <w:rFonts w:ascii="Arial" w:hAnsi="Arial" w:cs="Arial"/>
          <w:color w:val="000000" w:themeColor="text1"/>
          <w:sz w:val="24"/>
          <w:szCs w:val="24"/>
        </w:rPr>
        <w:t xml:space="preserve">y con otras disposiciones que establecen la progresividad para el ejercicio de los derechos humanos. </w:t>
      </w:r>
    </w:p>
    <w:p w14:paraId="0329F453" w14:textId="77777777" w:rsidR="008425D0" w:rsidRDefault="00D414F7" w:rsidP="008425D0">
      <w:pPr>
        <w:spacing w:line="276" w:lineRule="auto"/>
        <w:ind w:left="-142" w:firstLine="0"/>
        <w:rPr>
          <w:rFonts w:ascii="Arial" w:eastAsiaTheme="minorEastAsia" w:hAnsi="Arial" w:cs="Arial"/>
          <w:color w:val="auto"/>
          <w:sz w:val="24"/>
          <w:szCs w:val="24"/>
        </w:rPr>
      </w:pPr>
      <w:r w:rsidRPr="00D414F7">
        <w:rPr>
          <w:rFonts w:ascii="Arial" w:eastAsiaTheme="minorEastAsia" w:hAnsi="Arial" w:cs="Arial"/>
          <w:color w:val="auto"/>
          <w:sz w:val="24"/>
          <w:szCs w:val="24"/>
        </w:rPr>
        <w:lastRenderedPageBreak/>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w:t>
      </w:r>
      <w:r w:rsidR="009A40E1" w:rsidRPr="00D414F7">
        <w:rPr>
          <w:rFonts w:ascii="Arial" w:eastAsiaTheme="minorEastAsia" w:hAnsi="Arial" w:cs="Arial"/>
          <w:color w:val="auto"/>
          <w:sz w:val="24"/>
          <w:szCs w:val="24"/>
        </w:rPr>
        <w:t>pública</w:t>
      </w:r>
      <w:r w:rsidRPr="00D414F7">
        <w:rPr>
          <w:rFonts w:ascii="Arial" w:eastAsiaTheme="minorEastAsia" w:hAnsi="Arial" w:cs="Arial"/>
          <w:color w:val="auto"/>
          <w:sz w:val="24"/>
          <w:szCs w:val="24"/>
        </w:rPr>
        <w:t xml:space="preserve"> de las mujeres pertenecientes a comunidades o municipios con </w:t>
      </w:r>
      <w:r w:rsidR="009A40E1" w:rsidRPr="00D414F7">
        <w:rPr>
          <w:rFonts w:ascii="Arial" w:eastAsiaTheme="minorEastAsia" w:hAnsi="Arial" w:cs="Arial"/>
          <w:color w:val="auto"/>
          <w:sz w:val="24"/>
          <w:szCs w:val="24"/>
        </w:rPr>
        <w:t>población</w:t>
      </w:r>
      <w:r w:rsidRPr="00D414F7">
        <w:rPr>
          <w:rFonts w:ascii="Arial" w:eastAsiaTheme="minorEastAsia" w:hAnsi="Arial" w:cs="Arial"/>
          <w:color w:val="auto"/>
          <w:sz w:val="24"/>
          <w:szCs w:val="24"/>
        </w:rPr>
        <w:t xml:space="preserve"> originaria o </w:t>
      </w:r>
      <w:r w:rsidR="009A40E1" w:rsidRPr="00D414F7">
        <w:rPr>
          <w:rFonts w:ascii="Arial" w:eastAsiaTheme="minorEastAsia" w:hAnsi="Arial" w:cs="Arial"/>
          <w:color w:val="auto"/>
          <w:sz w:val="24"/>
          <w:szCs w:val="24"/>
        </w:rPr>
        <w:t>indígena</w:t>
      </w:r>
      <w:r w:rsidRPr="00D414F7">
        <w:rPr>
          <w:rFonts w:ascii="Arial" w:eastAsiaTheme="minorEastAsia" w:hAnsi="Arial" w:cs="Arial"/>
          <w:color w:val="auto"/>
          <w:sz w:val="24"/>
          <w:szCs w:val="24"/>
        </w:rPr>
        <w:t xml:space="preserve"> misma que debe considerarse desde una perspectiva intercultural, en la cual se reconoce que tal avance se da no </w:t>
      </w:r>
      <w:r w:rsidR="009A40E1" w:rsidRPr="00D414F7">
        <w:rPr>
          <w:rFonts w:ascii="Arial" w:eastAsiaTheme="minorEastAsia" w:hAnsi="Arial" w:cs="Arial"/>
          <w:color w:val="auto"/>
          <w:sz w:val="24"/>
          <w:szCs w:val="24"/>
        </w:rPr>
        <w:t>sólo</w:t>
      </w:r>
      <w:r w:rsidRPr="00D414F7">
        <w:rPr>
          <w:rFonts w:ascii="Arial" w:eastAsiaTheme="minorEastAsia" w:hAnsi="Arial" w:cs="Arial"/>
          <w:color w:val="auto"/>
          <w:sz w:val="24"/>
          <w:szCs w:val="24"/>
        </w:rPr>
        <w:t xml:space="preserve"> en su </w:t>
      </w:r>
      <w:r w:rsidR="009A40E1" w:rsidRPr="00D414F7">
        <w:rPr>
          <w:rFonts w:ascii="Arial" w:eastAsiaTheme="minorEastAsia" w:hAnsi="Arial" w:cs="Arial"/>
          <w:color w:val="auto"/>
          <w:sz w:val="24"/>
          <w:szCs w:val="24"/>
        </w:rPr>
        <w:t>dimensión</w:t>
      </w:r>
      <w:r w:rsidRPr="00D414F7">
        <w:rPr>
          <w:rFonts w:ascii="Arial" w:eastAsiaTheme="minorEastAsia" w:hAnsi="Arial" w:cs="Arial"/>
          <w:color w:val="auto"/>
          <w:sz w:val="24"/>
          <w:szCs w:val="24"/>
        </w:rPr>
        <w:t xml:space="preserve"> individual sino colectiva, lo que incluye el respeto a su identidad y al principio de </w:t>
      </w:r>
      <w:r w:rsidR="009A40E1" w:rsidRPr="00D414F7">
        <w:rPr>
          <w:rFonts w:ascii="Arial" w:eastAsiaTheme="minorEastAsia" w:hAnsi="Arial" w:cs="Arial"/>
          <w:color w:val="auto"/>
          <w:sz w:val="24"/>
          <w:szCs w:val="24"/>
        </w:rPr>
        <w:t>autonomía</w:t>
      </w:r>
      <w:r w:rsidRPr="00D414F7">
        <w:rPr>
          <w:rFonts w:ascii="Arial" w:eastAsiaTheme="minorEastAsia" w:hAnsi="Arial" w:cs="Arial"/>
          <w:color w:val="auto"/>
          <w:sz w:val="24"/>
          <w:szCs w:val="24"/>
        </w:rPr>
        <w:t xml:space="preserve"> para determinar tales medidas. </w:t>
      </w:r>
    </w:p>
    <w:p w14:paraId="40C3C1C6" w14:textId="1CDBBBDF" w:rsidR="008425D0" w:rsidRDefault="008425D0" w:rsidP="008425D0">
      <w:pPr>
        <w:spacing w:line="276" w:lineRule="auto"/>
        <w:ind w:left="-142" w:firstLine="0"/>
        <w:rPr>
          <w:rFonts w:ascii="Arial" w:hAnsi="Arial" w:cs="Arial"/>
          <w:sz w:val="24"/>
          <w:szCs w:val="24"/>
        </w:rPr>
      </w:pPr>
      <w:r w:rsidRPr="008B3E3D">
        <w:rPr>
          <w:rFonts w:ascii="Arial" w:hAnsi="Arial" w:cs="Arial"/>
          <w:sz w:val="24"/>
          <w:szCs w:val="24"/>
        </w:rPr>
        <w:t xml:space="preserve">Esta situación, obliga </w:t>
      </w:r>
      <w:r w:rsidR="00EE24FF">
        <w:rPr>
          <w:rFonts w:ascii="Arial" w:hAnsi="Arial" w:cs="Arial"/>
          <w:sz w:val="24"/>
          <w:szCs w:val="24"/>
        </w:rPr>
        <w:t xml:space="preserve">a esta </w:t>
      </w:r>
      <w:r w:rsidR="00EE24FF" w:rsidRPr="00C0469F">
        <w:rPr>
          <w:rFonts w:ascii="Arial" w:hAnsi="Arial" w:cs="Arial"/>
          <w:color w:val="000000" w:themeColor="text1"/>
          <w:sz w:val="24"/>
          <w:szCs w:val="24"/>
        </w:rPr>
        <w:t>Comisión Permanente de Sistemas Normativos Indígena</w:t>
      </w:r>
      <w:r w:rsidR="00EE24FF">
        <w:rPr>
          <w:rFonts w:ascii="Arial" w:hAnsi="Arial" w:cs="Arial"/>
          <w:color w:val="000000" w:themeColor="text1"/>
          <w:sz w:val="24"/>
          <w:szCs w:val="24"/>
        </w:rPr>
        <w:t xml:space="preserve">s, </w:t>
      </w:r>
      <w:r w:rsidRPr="008B3E3D">
        <w:rPr>
          <w:rFonts w:ascii="Arial"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6D4D91F2" w14:textId="6481F03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C12AE1">
        <w:rPr>
          <w:rFonts w:ascii="Arial" w:hAnsi="Arial" w:cs="Arial"/>
          <w:b/>
          <w:bCs/>
          <w:sz w:val="24"/>
          <w:szCs w:val="24"/>
        </w:rPr>
        <w:t xml:space="preserve">l </w:t>
      </w:r>
      <w:r w:rsidRPr="00AE3C45">
        <w:rPr>
          <w:rFonts w:ascii="Arial" w:hAnsi="Arial" w:cs="Arial"/>
          <w:b/>
          <w:bCs/>
          <w:sz w:val="24"/>
          <w:szCs w:val="24"/>
        </w:rPr>
        <w:t>Consejo General</w:t>
      </w:r>
      <w:r w:rsidR="00C12AE1">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7AEA1885" w14:textId="77777777" w:rsidR="008425D0" w:rsidRDefault="008425D0" w:rsidP="008425D0">
      <w:pPr>
        <w:spacing w:line="276" w:lineRule="auto"/>
        <w:ind w:left="-142" w:firstLine="0"/>
        <w:rPr>
          <w:rFonts w:ascii="Arial" w:eastAsia="Arial" w:hAnsi="Arial" w:cs="Arial"/>
          <w:b/>
          <w:bCs/>
          <w:sz w:val="24"/>
          <w:szCs w:val="24"/>
        </w:rPr>
      </w:pPr>
      <w:r>
        <w:rPr>
          <w:rFonts w:ascii="Arial" w:hAnsi="Arial" w:cs="Arial"/>
          <w:sz w:val="24"/>
          <w:szCs w:val="24"/>
        </w:rPr>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31"/>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 xml:space="preserve">conforme a la reforma al artículo tercero </w:t>
      </w:r>
      <w:r w:rsidRPr="008B3E3D">
        <w:rPr>
          <w:rFonts w:ascii="Arial" w:eastAsia="Arial" w:hAnsi="Arial" w:cs="Arial"/>
          <w:b/>
          <w:bCs/>
          <w:sz w:val="24"/>
          <w:szCs w:val="24"/>
        </w:rPr>
        <w:lastRenderedPageBreak/>
        <w:t>transitorio del Decreto mencionado, la integración paritaria en los Ayuntamientos será gradual.</w:t>
      </w:r>
      <w:r>
        <w:rPr>
          <w:rFonts w:ascii="Arial" w:eastAsia="Arial" w:hAnsi="Arial" w:cs="Arial"/>
          <w:b/>
          <w:bCs/>
          <w:sz w:val="24"/>
          <w:szCs w:val="24"/>
        </w:rPr>
        <w:t xml:space="preserve"> </w:t>
      </w:r>
    </w:p>
    <w:p w14:paraId="712FA722" w14:textId="0D475609" w:rsidR="00833CFC" w:rsidRPr="00C45155" w:rsidRDefault="00833CFC" w:rsidP="00A16BAF">
      <w:pPr>
        <w:spacing w:line="276" w:lineRule="auto"/>
        <w:ind w:left="-142"/>
        <w:rPr>
          <w:rFonts w:ascii="Arial" w:hAnsi="Arial" w:cs="Arial"/>
          <w:bCs/>
          <w:sz w:val="24"/>
          <w:szCs w:val="24"/>
        </w:rPr>
      </w:pPr>
      <w:r w:rsidRPr="00833CFC">
        <w:rPr>
          <w:rFonts w:ascii="Arial" w:hAnsi="Arial" w:cs="Arial"/>
          <w:bCs/>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6CDECF3"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8A8FDBB"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A0E99D4"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4E6AF5B"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3C2681F" w14:textId="77777777" w:rsidR="008425D0" w:rsidRDefault="008425D0" w:rsidP="008425D0">
      <w:pPr>
        <w:spacing w:line="276" w:lineRule="auto"/>
        <w:ind w:left="-142" w:firstLine="0"/>
        <w:rPr>
          <w:rFonts w:ascii="Arial" w:hAnsi="Arial" w:cs="Arial"/>
          <w:sz w:val="24"/>
          <w:szCs w:val="24"/>
        </w:rPr>
      </w:pPr>
      <w:r>
        <w:rPr>
          <w:rFonts w:ascii="Arial" w:hAnsi="Arial" w:cs="Arial"/>
          <w:sz w:val="24"/>
          <w:szCs w:val="24"/>
        </w:rPr>
        <w:t>Al respecto, e</w:t>
      </w:r>
      <w:r w:rsidRPr="00AE3C45">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83D7520"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 xml:space="preserve">El artículo 2, apartado A, fracción III, de la Constitución Federal señala que los pueblos y comunidades indígenas tienen derecho a elegir de acuerdo con sus </w:t>
      </w:r>
      <w:r w:rsidRPr="00AE3C45">
        <w:rPr>
          <w:rFonts w:ascii="Arial" w:hAnsi="Arial" w:cs="Arial"/>
          <w:sz w:val="24"/>
          <w:szCs w:val="24"/>
        </w:rPr>
        <w:lastRenderedPageBreak/>
        <w:t xml:space="preserve">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44C62C5"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w:t>
      </w:r>
    </w:p>
    <w:p w14:paraId="412F2788"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5B2A42E"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7810BA0" w14:textId="04BC4DAC"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 xml:space="preserve">Así,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w:t>
      </w:r>
      <w:r w:rsidR="00833CFC">
        <w:rPr>
          <w:rFonts w:ascii="Arial" w:hAnsi="Arial" w:cs="Arial"/>
          <w:sz w:val="24"/>
          <w:szCs w:val="24"/>
        </w:rPr>
        <w:t>s</w:t>
      </w:r>
      <w:r w:rsidRPr="00AE3C45">
        <w:rPr>
          <w:rFonts w:ascii="Arial" w:hAnsi="Arial" w:cs="Arial"/>
          <w:sz w:val="24"/>
          <w:szCs w:val="24"/>
        </w:rPr>
        <w:t>oberanía del Estado.</w:t>
      </w:r>
    </w:p>
    <w:p w14:paraId="22874017"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059D266"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E3C45">
        <w:rPr>
          <w:rFonts w:ascii="Arial" w:hAnsi="Arial" w:cs="Arial"/>
          <w:b/>
          <w:bCs/>
          <w:sz w:val="24"/>
          <w:szCs w:val="24"/>
        </w:rPr>
        <w:t>SISTEMAS NORMATIVOS INDÍGENAS. EN SUS ELECCIONES SE DEBE GARANTIZAR LA IGUALDAD JURÍDICA SUSTANTIVA DE LA MUJER Y EL HOMBRE (LEGISLACIÓN DE OAXACA).</w:t>
      </w:r>
      <w:r w:rsidRPr="00AE3C45">
        <w:rPr>
          <w:rFonts w:ascii="Arial" w:hAnsi="Arial" w:cs="Arial"/>
          <w:sz w:val="24"/>
          <w:szCs w:val="24"/>
        </w:rPr>
        <w:t xml:space="preserve"> </w:t>
      </w:r>
    </w:p>
    <w:p w14:paraId="2D45489F" w14:textId="77777777"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 xml:space="preserve">Como ya fue referido, </w:t>
      </w:r>
      <w:r w:rsidRPr="00AE3C4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AE3C45">
        <w:rPr>
          <w:rFonts w:ascii="Arial" w:hAnsi="Arial" w:cs="Arial"/>
          <w:sz w:val="24"/>
          <w:szCs w:val="24"/>
        </w:rPr>
        <w:t xml:space="preserve"> </w:t>
      </w:r>
    </w:p>
    <w:p w14:paraId="064CBA30" w14:textId="229445C5" w:rsidR="008425D0" w:rsidRPr="00AE3C45" w:rsidRDefault="008425D0" w:rsidP="008425D0">
      <w:pPr>
        <w:spacing w:line="276" w:lineRule="auto"/>
        <w:ind w:left="-142" w:firstLine="0"/>
        <w:rPr>
          <w:rFonts w:ascii="Arial" w:hAnsi="Arial" w:cs="Arial"/>
          <w:sz w:val="24"/>
          <w:szCs w:val="24"/>
        </w:rPr>
      </w:pPr>
      <w:r w:rsidRPr="00AE3C4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88F654E" w14:textId="77777777" w:rsidR="008425D0" w:rsidRPr="00AE3C45" w:rsidRDefault="008425D0" w:rsidP="008425D0">
      <w:pPr>
        <w:spacing w:before="120" w:after="120" w:line="276" w:lineRule="auto"/>
        <w:ind w:left="851" w:right="4"/>
        <w:rPr>
          <w:rFonts w:ascii="Arial" w:hAnsi="Arial" w:cs="Arial"/>
          <w:i/>
          <w:iCs/>
          <w:sz w:val="24"/>
          <w:szCs w:val="24"/>
        </w:rPr>
      </w:pPr>
      <w:r w:rsidRPr="00AE3C45">
        <w:rPr>
          <w:rFonts w:ascii="Arial" w:hAnsi="Arial" w:cs="Arial"/>
          <w:i/>
          <w:iCs/>
          <w:sz w:val="24"/>
          <w:szCs w:val="24"/>
        </w:rPr>
        <w:t>“1) Votar en todas las elecciones (…) y ser elegibles para todos los organismos cuyos miembros sean objeto de elecciones públicas;</w:t>
      </w:r>
    </w:p>
    <w:p w14:paraId="402E3F12" w14:textId="77777777" w:rsidR="008425D0" w:rsidRPr="00AE3C45" w:rsidRDefault="008425D0" w:rsidP="008425D0">
      <w:pPr>
        <w:spacing w:before="120" w:after="120" w:line="276" w:lineRule="auto"/>
        <w:ind w:left="851" w:right="4"/>
        <w:rPr>
          <w:rFonts w:ascii="Arial" w:hAnsi="Arial" w:cs="Arial"/>
          <w:i/>
          <w:iCs/>
          <w:sz w:val="24"/>
          <w:szCs w:val="24"/>
        </w:rPr>
      </w:pPr>
      <w:r w:rsidRPr="00AE3C45">
        <w:rPr>
          <w:rFonts w:ascii="Arial" w:hAnsi="Arial" w:cs="Arial"/>
          <w:i/>
          <w:iCs/>
          <w:sz w:val="24"/>
          <w:szCs w:val="24"/>
        </w:rPr>
        <w:t>2) (…) ocupar cargos públicos y ejercer todas las funciones públicas en todos los planos gubernamentales;”</w:t>
      </w:r>
    </w:p>
    <w:p w14:paraId="18B3EE27" w14:textId="46FC6E04" w:rsidR="008425D0" w:rsidRDefault="008425D0" w:rsidP="008425D0">
      <w:pPr>
        <w:spacing w:line="276" w:lineRule="auto"/>
        <w:ind w:left="-142" w:firstLine="0"/>
        <w:rPr>
          <w:rFonts w:ascii="Arial" w:hAnsi="Arial" w:cs="Arial"/>
          <w:sz w:val="24"/>
          <w:szCs w:val="24"/>
        </w:rPr>
      </w:pPr>
      <w:r w:rsidRPr="00AE3C45">
        <w:rPr>
          <w:rFonts w:ascii="Arial" w:hAnsi="Arial" w:cs="Arial"/>
          <w:sz w:val="24"/>
          <w:szCs w:val="24"/>
        </w:rPr>
        <w:t>Lo expuesto implica que las autoridades, la Asamblea General y la comunidad de Sa</w:t>
      </w:r>
      <w:r>
        <w:rPr>
          <w:rFonts w:ascii="Arial" w:hAnsi="Arial" w:cs="Arial"/>
          <w:sz w:val="24"/>
          <w:szCs w:val="24"/>
        </w:rPr>
        <w:t>n Marcial Ozolotepec</w:t>
      </w:r>
      <w:r w:rsidRPr="00AE3C45">
        <w:rPr>
          <w:rFonts w:ascii="Arial" w:hAnsi="Arial" w:cs="Arial"/>
          <w:sz w:val="24"/>
          <w:szCs w:val="24"/>
        </w:rPr>
        <w:t>, Oaxaca, deberán realizar las acciones necesarias y adoptar las medidas que resulten indispensables a efecto de que, continúen implementando</w:t>
      </w:r>
      <w:r w:rsidRPr="00AE3C45" w:rsidDel="00BD3623">
        <w:rPr>
          <w:rFonts w:ascii="Arial" w:hAnsi="Arial" w:cs="Arial"/>
          <w:sz w:val="24"/>
          <w:szCs w:val="24"/>
        </w:rPr>
        <w:t xml:space="preserve"> </w:t>
      </w:r>
      <w:r w:rsidRPr="00AE3C45">
        <w:rPr>
          <w:rFonts w:ascii="Arial" w:hAnsi="Arial" w:cs="Arial"/>
          <w:sz w:val="24"/>
          <w:szCs w:val="24"/>
        </w:rPr>
        <w:t>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p w14:paraId="3AD15728" w14:textId="6E173C51" w:rsidR="008425D0" w:rsidRDefault="005203D7" w:rsidP="008425D0">
      <w:pPr>
        <w:spacing w:line="276" w:lineRule="auto"/>
        <w:ind w:left="-142" w:firstLine="0"/>
        <w:rPr>
          <w:rFonts w:ascii="Arial" w:hAnsi="Arial" w:cs="Arial"/>
          <w:sz w:val="24"/>
          <w:szCs w:val="24"/>
        </w:rPr>
      </w:pPr>
      <w:r>
        <w:rPr>
          <w:rFonts w:ascii="Arial" w:hAnsi="Arial" w:cs="Arial"/>
          <w:sz w:val="24"/>
          <w:szCs w:val="24"/>
        </w:rPr>
        <w:lastRenderedPageBreak/>
        <w:t>En ese sentido</w:t>
      </w:r>
      <w:r w:rsidR="008425D0" w:rsidRPr="00AE3C4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008425D0">
        <w:rPr>
          <w:rFonts w:ascii="Arial" w:hAnsi="Arial" w:cs="Arial"/>
          <w:sz w:val="24"/>
          <w:szCs w:val="24"/>
        </w:rPr>
        <w:t>.</w:t>
      </w:r>
    </w:p>
    <w:p w14:paraId="38220EC3" w14:textId="77777777" w:rsidR="008425D0" w:rsidRDefault="00D414F7" w:rsidP="008425D0">
      <w:pPr>
        <w:spacing w:line="276" w:lineRule="auto"/>
        <w:ind w:left="-142"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5D1CF1">
        <w:rPr>
          <w:rFonts w:ascii="Arial" w:hAnsi="Arial" w:cs="Arial"/>
          <w:sz w:val="24"/>
          <w:szCs w:val="24"/>
        </w:rPr>
        <w:t xml:space="preserve">de </w:t>
      </w:r>
      <w:r w:rsidR="000418C0">
        <w:rPr>
          <w:rFonts w:ascii="Arial" w:hAnsi="Arial" w:cs="Arial"/>
          <w:sz w:val="24"/>
          <w:szCs w:val="24"/>
        </w:rPr>
        <w:t>San Marcial Ozolotepec</w:t>
      </w:r>
      <w:r w:rsidR="0020638C">
        <w:rPr>
          <w:rFonts w:ascii="Arial" w:hAnsi="Arial" w:cs="Arial"/>
          <w:sz w:val="24"/>
          <w:szCs w:val="24"/>
        </w:rPr>
        <w:t>,</w:t>
      </w:r>
      <w:r w:rsidR="00025847">
        <w:rPr>
          <w:rFonts w:ascii="Arial" w:hAnsi="Arial" w:cs="Arial"/>
          <w:sz w:val="24"/>
          <w:szCs w:val="24"/>
        </w:rPr>
        <w:t xml:space="preserve"> </w:t>
      </w:r>
      <w:r w:rsidR="0020638C">
        <w:rPr>
          <w:rFonts w:ascii="Arial" w:hAnsi="Arial" w:cs="Arial"/>
          <w:sz w:val="24"/>
          <w:szCs w:val="24"/>
        </w:rPr>
        <w:t>Oaxaca,</w:t>
      </w:r>
      <w:r w:rsidR="00025847">
        <w:rPr>
          <w:rFonts w:ascii="Arial" w:hAnsi="Arial" w:cs="Arial"/>
          <w:sz w:val="24"/>
          <w:szCs w:val="24"/>
        </w:rPr>
        <w:t xml:space="preserve"> </w:t>
      </w:r>
      <w:r w:rsidR="00634A5C" w:rsidRPr="008A0D90">
        <w:rPr>
          <w:rFonts w:ascii="Arial" w:hAnsi="Arial" w:cs="Arial"/>
          <w:sz w:val="24"/>
          <w:szCs w:val="24"/>
        </w:rPr>
        <w:t xml:space="preserve">cumplen con los requisitos necesarios para ocupar los cargos para los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2594C4EF" w14:textId="77777777" w:rsidR="008425D0" w:rsidRDefault="00D414F7" w:rsidP="008425D0">
      <w:pPr>
        <w:spacing w:line="276" w:lineRule="auto"/>
        <w:ind w:left="-142"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xml:space="preserve">) </w:t>
      </w:r>
      <w:r w:rsidR="0093555C" w:rsidRPr="008A0D90">
        <w:rPr>
          <w:rFonts w:ascii="Arial" w:hAnsi="Arial" w:cs="Arial"/>
          <w:b/>
          <w:sz w:val="24"/>
          <w:szCs w:val="24"/>
        </w:rPr>
        <w:t>Co</w:t>
      </w:r>
      <w:r w:rsidR="0093555C">
        <w:rPr>
          <w:rFonts w:ascii="Arial" w:hAnsi="Arial" w:cs="Arial"/>
          <w:b/>
          <w:sz w:val="24"/>
          <w:szCs w:val="24"/>
        </w:rPr>
        <w:t>ntroversias</w:t>
      </w:r>
      <w:r w:rsidR="00634A5C" w:rsidRPr="008A0D90">
        <w:rPr>
          <w:rFonts w:ascii="Arial" w:hAnsi="Arial" w:cs="Arial"/>
          <w:b/>
          <w:sz w:val="24"/>
          <w:szCs w:val="24"/>
        </w:rPr>
        <w:t>.</w:t>
      </w:r>
      <w:r w:rsidR="00634A5C" w:rsidRPr="008A0D90">
        <w:rPr>
          <w:rFonts w:ascii="Arial" w:hAnsi="Arial" w:cs="Arial"/>
          <w:sz w:val="24"/>
          <w:szCs w:val="24"/>
        </w:rPr>
        <w:t xml:space="preserve"> </w:t>
      </w:r>
      <w:r w:rsidR="0093555C" w:rsidRPr="00353C8F">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p>
    <w:p w14:paraId="047805BA" w14:textId="1227A08B" w:rsidR="008425D0" w:rsidRDefault="00D414F7" w:rsidP="008425D0">
      <w:pPr>
        <w:spacing w:line="276" w:lineRule="auto"/>
        <w:ind w:left="-142" w:firstLine="0"/>
        <w:rPr>
          <w:rFonts w:ascii="Arial" w:hAnsi="Arial" w:cs="Arial"/>
          <w:bCs/>
          <w:color w:val="000000" w:themeColor="text1"/>
          <w:sz w:val="24"/>
          <w:szCs w:val="24"/>
        </w:rPr>
      </w:pPr>
      <w:r>
        <w:rPr>
          <w:rFonts w:ascii="Arial" w:hAnsi="Arial" w:cs="Arial"/>
          <w:b/>
          <w:sz w:val="24"/>
          <w:szCs w:val="24"/>
        </w:rPr>
        <w:t>i</w:t>
      </w:r>
      <w:r w:rsidR="008A0D90" w:rsidRPr="008A0D90">
        <w:rPr>
          <w:rFonts w:ascii="Arial" w:hAnsi="Arial" w:cs="Arial"/>
          <w:b/>
          <w:sz w:val="24"/>
          <w:szCs w:val="24"/>
        </w:rPr>
        <w:t xml:space="preserve">) </w:t>
      </w:r>
      <w:r w:rsidR="0093555C" w:rsidRPr="00AB4CA3">
        <w:rPr>
          <w:rFonts w:ascii="Arial" w:hAnsi="Arial" w:cs="Arial"/>
          <w:b/>
          <w:color w:val="000000" w:themeColor="text1"/>
          <w:sz w:val="24"/>
          <w:szCs w:val="24"/>
        </w:rPr>
        <w:t>Comunicar Acuerdo.</w:t>
      </w:r>
      <w:r w:rsidR="0093555C" w:rsidRPr="00AB4CA3">
        <w:rPr>
          <w:rFonts w:ascii="Arial" w:hAnsi="Arial" w:cs="Arial"/>
          <w:bCs/>
          <w:color w:val="000000" w:themeColor="text1"/>
          <w:sz w:val="24"/>
          <w:szCs w:val="24"/>
        </w:rPr>
        <w:t xml:space="preserve"> </w:t>
      </w:r>
      <w:bookmarkStart w:id="23" w:name="_Hlk125461829"/>
      <w:bookmarkStart w:id="24" w:name="_Hlk125448460"/>
      <w:r w:rsidR="009864DD" w:rsidRPr="00F72E98">
        <w:rPr>
          <w:rFonts w:ascii="Arial" w:hAnsi="Arial" w:cs="Arial"/>
          <w:bCs/>
          <w:color w:val="000000" w:themeColor="text1"/>
          <w:sz w:val="24"/>
          <w:szCs w:val="24"/>
        </w:rPr>
        <w:t>Para los efectos legales correspondientes y a fin que procedan conforme a sus facultades, est</w:t>
      </w:r>
      <w:r w:rsidR="009864DD">
        <w:rPr>
          <w:rFonts w:ascii="Arial" w:hAnsi="Arial" w:cs="Arial"/>
          <w:bCs/>
          <w:color w:val="000000" w:themeColor="text1"/>
          <w:sz w:val="24"/>
          <w:szCs w:val="24"/>
        </w:rPr>
        <w:t>a</w:t>
      </w:r>
      <w:r w:rsidR="009864DD" w:rsidRPr="00F72E98">
        <w:rPr>
          <w:rFonts w:ascii="Arial" w:hAnsi="Arial" w:cs="Arial"/>
          <w:bCs/>
          <w:color w:val="000000" w:themeColor="text1"/>
          <w:sz w:val="24"/>
          <w:szCs w:val="24"/>
        </w:rPr>
        <w:t xml:space="preserve"> </w:t>
      </w:r>
      <w:r w:rsidR="009864DD">
        <w:rPr>
          <w:rFonts w:ascii="Arial" w:hAnsi="Arial" w:cs="Arial"/>
          <w:bCs/>
          <w:color w:val="000000" w:themeColor="text1"/>
          <w:sz w:val="24"/>
          <w:szCs w:val="24"/>
        </w:rPr>
        <w:t>Comisión</w:t>
      </w:r>
      <w:r w:rsidR="009864DD" w:rsidRPr="00F72E98">
        <w:rPr>
          <w:rFonts w:ascii="Arial" w:hAnsi="Arial" w:cs="Arial"/>
          <w:bCs/>
          <w:color w:val="000000" w:themeColor="text1"/>
          <w:sz w:val="24"/>
          <w:szCs w:val="24"/>
        </w:rPr>
        <w:t xml:space="preserve"> considera pertinente </w:t>
      </w:r>
      <w:r w:rsidR="009864DD">
        <w:rPr>
          <w:rFonts w:ascii="Arial" w:hAnsi="Arial" w:cs="Arial"/>
          <w:bCs/>
          <w:color w:val="000000" w:themeColor="text1"/>
          <w:sz w:val="24"/>
          <w:szCs w:val="24"/>
        </w:rPr>
        <w:t xml:space="preserve">remitir el presente </w:t>
      </w:r>
      <w:r w:rsidR="005F75B7">
        <w:rPr>
          <w:rFonts w:ascii="Arial" w:hAnsi="Arial" w:cs="Arial"/>
          <w:bCs/>
          <w:color w:val="000000" w:themeColor="text1"/>
          <w:sz w:val="24"/>
          <w:szCs w:val="24"/>
        </w:rPr>
        <w:t>proyecto de A</w:t>
      </w:r>
      <w:r w:rsidR="009864DD">
        <w:rPr>
          <w:rFonts w:ascii="Arial" w:hAnsi="Arial" w:cs="Arial"/>
          <w:bCs/>
          <w:color w:val="000000" w:themeColor="text1"/>
          <w:sz w:val="24"/>
          <w:szCs w:val="24"/>
        </w:rPr>
        <w:t xml:space="preserve">cuerdo a la Secretaría Ejecutiva de este Instituto con la finalidad que proceda en </w:t>
      </w:r>
      <w:r w:rsidR="009864DD" w:rsidRPr="00F72E98">
        <w:rPr>
          <w:rFonts w:ascii="Arial" w:hAnsi="Arial" w:cs="Arial"/>
          <w:bCs/>
          <w:color w:val="000000" w:themeColor="text1"/>
          <w:sz w:val="24"/>
          <w:szCs w:val="24"/>
        </w:rPr>
        <w:t>términos de</w:t>
      </w:r>
      <w:r w:rsidR="009864DD">
        <w:rPr>
          <w:rFonts w:ascii="Arial" w:hAnsi="Arial" w:cs="Arial"/>
          <w:bCs/>
          <w:color w:val="000000" w:themeColor="text1"/>
          <w:sz w:val="24"/>
          <w:szCs w:val="24"/>
        </w:rPr>
        <w:t xml:space="preserve"> </w:t>
      </w:r>
      <w:r w:rsidR="009864DD" w:rsidRPr="00F72E98">
        <w:rPr>
          <w:rFonts w:ascii="Arial" w:hAnsi="Arial" w:cs="Arial"/>
          <w:bCs/>
          <w:color w:val="000000" w:themeColor="text1"/>
          <w:sz w:val="24"/>
          <w:szCs w:val="24"/>
        </w:rPr>
        <w:t>l</w:t>
      </w:r>
      <w:r w:rsidR="009864DD">
        <w:rPr>
          <w:rFonts w:ascii="Arial" w:hAnsi="Arial" w:cs="Arial"/>
          <w:bCs/>
          <w:color w:val="000000" w:themeColor="text1"/>
          <w:sz w:val="24"/>
          <w:szCs w:val="24"/>
        </w:rPr>
        <w:t>os artículos 9, 11 y 12 del Reglamento de Sesiones del Consejo Genera</w:t>
      </w:r>
      <w:bookmarkEnd w:id="23"/>
      <w:r w:rsidR="009864DD">
        <w:rPr>
          <w:rFonts w:ascii="Arial" w:hAnsi="Arial" w:cs="Arial"/>
          <w:bCs/>
          <w:color w:val="000000" w:themeColor="text1"/>
          <w:sz w:val="24"/>
          <w:szCs w:val="24"/>
        </w:rPr>
        <w:t>l</w:t>
      </w:r>
      <w:bookmarkEnd w:id="24"/>
      <w:r w:rsidR="0093555C" w:rsidRPr="00AB4CA3">
        <w:rPr>
          <w:rFonts w:ascii="Arial" w:hAnsi="Arial" w:cs="Arial"/>
          <w:bCs/>
          <w:color w:val="000000" w:themeColor="text1"/>
          <w:sz w:val="24"/>
          <w:szCs w:val="24"/>
        </w:rPr>
        <w:t>.</w:t>
      </w:r>
    </w:p>
    <w:p w14:paraId="69614391" w14:textId="5AECC4FF" w:rsidR="009F0ADE" w:rsidRPr="008A0D90" w:rsidRDefault="00634A5C" w:rsidP="008425D0">
      <w:pPr>
        <w:spacing w:line="276" w:lineRule="auto"/>
        <w:ind w:left="-142"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5" w:name="_Hlk125448473"/>
      <w:r w:rsidR="009864DD"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9864DD">
        <w:rPr>
          <w:rFonts w:ascii="Arial" w:hAnsi="Arial" w:cs="Arial"/>
          <w:color w:val="000000" w:themeColor="text1"/>
          <w:sz w:val="24"/>
          <w:szCs w:val="24"/>
        </w:rPr>
        <w:t xml:space="preserve">42, numeral 9, </w:t>
      </w:r>
      <w:r w:rsidR="009864DD" w:rsidRPr="00F72E98">
        <w:rPr>
          <w:rFonts w:ascii="Arial" w:hAnsi="Arial" w:cs="Arial"/>
          <w:color w:val="000000" w:themeColor="text1"/>
          <w:sz w:val="24"/>
          <w:szCs w:val="24"/>
        </w:rPr>
        <w:t>273, 277, 280 y 282 de la LIPEEO</w:t>
      </w:r>
      <w:r w:rsidR="009864DD">
        <w:rPr>
          <w:rFonts w:ascii="Arial" w:hAnsi="Arial" w:cs="Arial"/>
          <w:color w:val="000000" w:themeColor="text1"/>
          <w:sz w:val="24"/>
          <w:szCs w:val="24"/>
        </w:rPr>
        <w:t xml:space="preserve">; así como </w:t>
      </w:r>
      <w:r w:rsidR="009864DD" w:rsidRPr="0051502D">
        <w:rPr>
          <w:rFonts w:ascii="Arial" w:hAnsi="Arial" w:cs="Arial"/>
          <w:color w:val="000000" w:themeColor="text1"/>
          <w:sz w:val="24"/>
          <w:szCs w:val="24"/>
        </w:rPr>
        <w:t>con los artículos 4, numeral 1, inciso a); 6; 14, 15 numeral 2; y 17 del Reglamento de Comisiones del Consejo General</w:t>
      </w:r>
      <w:r w:rsidR="009864DD" w:rsidRPr="00F72E98">
        <w:rPr>
          <w:rFonts w:ascii="Arial" w:hAnsi="Arial" w:cs="Arial"/>
          <w:color w:val="000000" w:themeColor="text1"/>
          <w:sz w:val="24"/>
          <w:szCs w:val="24"/>
        </w:rPr>
        <w:t>, se estima procedente emitir el siguiente</w:t>
      </w:r>
      <w:bookmarkEnd w:id="25"/>
      <w:r w:rsidRPr="008A0D90">
        <w:rPr>
          <w:rFonts w:ascii="Arial" w:hAnsi="Arial" w:cs="Arial"/>
          <w:sz w:val="24"/>
          <w:szCs w:val="24"/>
        </w:rPr>
        <w:t>:</w:t>
      </w:r>
    </w:p>
    <w:p w14:paraId="536A13E6" w14:textId="77777777" w:rsidR="009F0ADE" w:rsidRPr="008A0D90" w:rsidRDefault="00634A5C" w:rsidP="008D6E2C">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430236C4" w14:textId="7FD5B183" w:rsidR="0093555C" w:rsidRDefault="00634A5C" w:rsidP="008425D0">
      <w:pPr>
        <w:tabs>
          <w:tab w:val="left" w:pos="9072"/>
        </w:tabs>
        <w:spacing w:before="240" w:after="120" w:line="276" w:lineRule="auto"/>
        <w:ind w:left="-142" w:right="28" w:firstLine="0"/>
        <w:rPr>
          <w:rFonts w:ascii="Arial" w:eastAsiaTheme="minorEastAsia" w:hAnsi="Arial" w:cs="Arial"/>
          <w:color w:val="000000" w:themeColor="text1"/>
          <w:sz w:val="24"/>
          <w:szCs w:val="24"/>
        </w:rPr>
      </w:pPr>
      <w:r w:rsidRPr="008A0D90">
        <w:rPr>
          <w:rFonts w:ascii="Arial" w:hAnsi="Arial" w:cs="Arial"/>
          <w:b/>
          <w:sz w:val="24"/>
          <w:szCs w:val="24"/>
        </w:rPr>
        <w:t>PRIMERO.</w:t>
      </w:r>
      <w:r w:rsidRPr="008A0D90">
        <w:rPr>
          <w:rFonts w:ascii="Arial" w:hAnsi="Arial" w:cs="Arial"/>
          <w:sz w:val="24"/>
          <w:szCs w:val="24"/>
        </w:rPr>
        <w:t xml:space="preserve"> </w:t>
      </w:r>
      <w:r w:rsidR="0093555C" w:rsidRPr="00AB4CA3">
        <w:rPr>
          <w:rFonts w:ascii="Arial" w:hAnsi="Arial" w:cs="Arial"/>
          <w:color w:val="000000" w:themeColor="text1"/>
          <w:sz w:val="24"/>
          <w:szCs w:val="24"/>
        </w:rPr>
        <w:t xml:space="preserve">De conformidad con lo establecido en la </w:t>
      </w:r>
      <w:r w:rsidR="0093555C" w:rsidRPr="00AB4CA3">
        <w:rPr>
          <w:rFonts w:ascii="Arial" w:hAnsi="Arial" w:cs="Arial"/>
          <w:b/>
          <w:color w:val="000000" w:themeColor="text1"/>
          <w:sz w:val="24"/>
          <w:szCs w:val="24"/>
        </w:rPr>
        <w:t>TERCERA</w:t>
      </w:r>
      <w:r w:rsidR="0093555C" w:rsidRPr="00AB4CA3">
        <w:rPr>
          <w:rFonts w:ascii="Arial" w:hAnsi="Arial" w:cs="Arial"/>
          <w:color w:val="000000" w:themeColor="text1"/>
          <w:sz w:val="24"/>
          <w:szCs w:val="24"/>
        </w:rPr>
        <w:t xml:space="preserve"> Razón Jurídica</w:t>
      </w:r>
      <w:r w:rsidR="0093555C" w:rsidRPr="00AB4CA3">
        <w:rPr>
          <w:rFonts w:ascii="Arial" w:hAnsi="Arial" w:cs="Arial"/>
          <w:i/>
          <w:color w:val="000000" w:themeColor="text1"/>
          <w:sz w:val="24"/>
          <w:szCs w:val="24"/>
        </w:rPr>
        <w:t>,</w:t>
      </w:r>
      <w:r w:rsidR="0093555C" w:rsidRPr="00AB4CA3">
        <w:rPr>
          <w:rFonts w:ascii="Arial" w:hAnsi="Arial" w:cs="Arial"/>
          <w:color w:val="000000" w:themeColor="text1"/>
          <w:sz w:val="24"/>
          <w:szCs w:val="24"/>
        </w:rPr>
        <w:t xml:space="preserve"> del presente Acuerdo, se </w:t>
      </w:r>
      <w:r w:rsidR="005F75B7">
        <w:rPr>
          <w:rFonts w:ascii="Arial" w:hAnsi="Arial" w:cs="Arial"/>
          <w:color w:val="000000" w:themeColor="text1"/>
          <w:sz w:val="24"/>
          <w:szCs w:val="24"/>
        </w:rPr>
        <w:t xml:space="preserve">aprueba el proyecto de Acuerdo que declara </w:t>
      </w:r>
      <w:r w:rsidR="0093555C" w:rsidRPr="00AB4CA3">
        <w:rPr>
          <w:rFonts w:ascii="Arial" w:hAnsi="Arial" w:cs="Arial"/>
          <w:color w:val="000000" w:themeColor="text1"/>
          <w:sz w:val="24"/>
          <w:szCs w:val="24"/>
        </w:rPr>
        <w:t xml:space="preserve">como jurídicamente </w:t>
      </w:r>
      <w:r w:rsidR="0093555C" w:rsidRPr="00020EDD">
        <w:rPr>
          <w:rFonts w:ascii="Arial" w:hAnsi="Arial" w:cs="Arial"/>
          <w:b/>
          <w:bCs/>
          <w:color w:val="000000" w:themeColor="text1"/>
          <w:sz w:val="24"/>
          <w:szCs w:val="24"/>
        </w:rPr>
        <w:t>válida</w:t>
      </w:r>
      <w:r w:rsidR="0093555C" w:rsidRPr="00AB4CA3">
        <w:rPr>
          <w:rFonts w:ascii="Arial" w:hAnsi="Arial" w:cs="Arial"/>
          <w:color w:val="000000" w:themeColor="text1"/>
          <w:sz w:val="24"/>
          <w:szCs w:val="24"/>
        </w:rPr>
        <w:t xml:space="preserve"> la elección ordinaria de las concejalías del Ayuntamiento de </w:t>
      </w:r>
      <w:r w:rsidR="0093555C">
        <w:rPr>
          <w:rFonts w:ascii="Arial" w:hAnsi="Arial" w:cs="Arial"/>
          <w:color w:val="000000" w:themeColor="text1"/>
          <w:sz w:val="24"/>
          <w:szCs w:val="24"/>
        </w:rPr>
        <w:t>San Marcial Ozolotepec</w:t>
      </w:r>
      <w:r w:rsidR="0093555C" w:rsidRPr="00AB4CA3">
        <w:rPr>
          <w:rFonts w:ascii="Arial" w:hAnsi="Arial" w:cs="Arial"/>
          <w:color w:val="000000" w:themeColor="text1"/>
          <w:sz w:val="24"/>
          <w:szCs w:val="24"/>
        </w:rPr>
        <w:t xml:space="preserve">, Oaxaca, realizada mediante Asamblea General Comunitaria el </w:t>
      </w:r>
      <w:r w:rsidR="0093555C">
        <w:rPr>
          <w:rFonts w:ascii="Arial" w:hAnsi="Arial" w:cs="Arial"/>
          <w:color w:val="000000" w:themeColor="text1"/>
          <w:sz w:val="24"/>
          <w:szCs w:val="24"/>
        </w:rPr>
        <w:t xml:space="preserve">2 </w:t>
      </w:r>
      <w:r w:rsidR="0093555C" w:rsidRPr="00AB4CA3">
        <w:rPr>
          <w:rFonts w:ascii="Arial" w:hAnsi="Arial" w:cs="Arial"/>
          <w:color w:val="000000" w:themeColor="text1"/>
          <w:sz w:val="24"/>
          <w:szCs w:val="24"/>
        </w:rPr>
        <w:t xml:space="preserve">de </w:t>
      </w:r>
      <w:r w:rsidR="0093555C">
        <w:rPr>
          <w:rFonts w:ascii="Arial" w:hAnsi="Arial" w:cs="Arial"/>
          <w:color w:val="000000" w:themeColor="text1"/>
          <w:sz w:val="24"/>
          <w:szCs w:val="24"/>
        </w:rPr>
        <w:t xml:space="preserve">octubre </w:t>
      </w:r>
      <w:r w:rsidR="0093555C" w:rsidRPr="00AB4CA3">
        <w:rPr>
          <w:rFonts w:ascii="Arial" w:hAnsi="Arial" w:cs="Arial"/>
          <w:color w:val="000000" w:themeColor="text1"/>
          <w:sz w:val="24"/>
          <w:szCs w:val="24"/>
        </w:rPr>
        <w:t>de 2022</w:t>
      </w:r>
      <w:r w:rsidR="00616FD9">
        <w:rPr>
          <w:rFonts w:ascii="Arial" w:hAnsi="Arial" w:cs="Arial"/>
          <w:color w:val="000000" w:themeColor="text1"/>
          <w:sz w:val="24"/>
          <w:szCs w:val="24"/>
        </w:rPr>
        <w:t xml:space="preserve">; para fungir </w:t>
      </w:r>
      <w:r w:rsidR="0093555C" w:rsidRPr="00AB4CA3">
        <w:rPr>
          <w:rFonts w:ascii="Arial" w:eastAsiaTheme="minorEastAsia" w:hAnsi="Arial" w:cs="Arial"/>
          <w:color w:val="000000" w:themeColor="text1"/>
          <w:sz w:val="24"/>
          <w:szCs w:val="24"/>
        </w:rPr>
        <w:t xml:space="preserve">por el período de </w:t>
      </w:r>
      <w:r w:rsidR="0093555C">
        <w:rPr>
          <w:rFonts w:ascii="Arial" w:eastAsiaTheme="minorEastAsia" w:hAnsi="Arial" w:cs="Arial"/>
          <w:b/>
          <w:color w:val="000000" w:themeColor="text1"/>
          <w:sz w:val="24"/>
          <w:szCs w:val="24"/>
        </w:rPr>
        <w:t>tres años</w:t>
      </w:r>
      <w:r w:rsidR="0093555C" w:rsidRPr="00AB4CA3">
        <w:rPr>
          <w:rFonts w:ascii="Arial" w:eastAsiaTheme="minorEastAsia" w:hAnsi="Arial" w:cs="Arial"/>
          <w:b/>
          <w:color w:val="000000" w:themeColor="text1"/>
          <w:sz w:val="24"/>
          <w:szCs w:val="24"/>
        </w:rPr>
        <w:t>,</w:t>
      </w:r>
      <w:r w:rsidR="0093555C" w:rsidRPr="00AB4CA3">
        <w:rPr>
          <w:rFonts w:ascii="Arial" w:eastAsiaTheme="minorEastAsia" w:hAnsi="Arial" w:cs="Arial"/>
          <w:color w:val="000000" w:themeColor="text1"/>
          <w:sz w:val="24"/>
          <w:szCs w:val="24"/>
        </w:rPr>
        <w:t xml:space="preserve"> es por ello, que las </w:t>
      </w:r>
      <w:r w:rsidR="0093555C" w:rsidRPr="00B3173D">
        <w:rPr>
          <w:rFonts w:ascii="Arial" w:eastAsiaTheme="minorEastAsia" w:hAnsi="Arial" w:cs="Arial"/>
          <w:b/>
          <w:bCs/>
          <w:color w:val="000000" w:themeColor="text1"/>
          <w:sz w:val="24"/>
          <w:szCs w:val="24"/>
        </w:rPr>
        <w:t>concejalías propietarias</w:t>
      </w:r>
      <w:r w:rsidR="0093555C" w:rsidRPr="00AB4CA3">
        <w:rPr>
          <w:rFonts w:ascii="Arial" w:eastAsiaTheme="minorEastAsia" w:hAnsi="Arial" w:cs="Arial"/>
          <w:color w:val="000000" w:themeColor="text1"/>
          <w:sz w:val="24"/>
          <w:szCs w:val="24"/>
        </w:rPr>
        <w:t xml:space="preserve"> se desempeñarán del 1 de enero de 2023 al 31 de diciembre de 2025,</w:t>
      </w:r>
      <w:r w:rsidR="0093555C">
        <w:rPr>
          <w:rFonts w:ascii="Arial" w:eastAsiaTheme="minorEastAsia" w:hAnsi="Arial" w:cs="Arial"/>
          <w:color w:val="000000" w:themeColor="text1"/>
          <w:sz w:val="24"/>
          <w:szCs w:val="24"/>
        </w:rPr>
        <w:t xml:space="preserve"> </w:t>
      </w:r>
      <w:r w:rsidR="0093555C" w:rsidRPr="00AB4CA3">
        <w:rPr>
          <w:rFonts w:ascii="Arial" w:eastAsiaTheme="minorEastAsia" w:hAnsi="Arial" w:cs="Arial"/>
          <w:color w:val="000000" w:themeColor="text1"/>
          <w:sz w:val="24"/>
          <w:szCs w:val="24"/>
        </w:rPr>
        <w:t>de la siguiente forma:</w:t>
      </w:r>
    </w:p>
    <w:tbl>
      <w:tblPr>
        <w:tblStyle w:val="TableGrid0"/>
        <w:tblpPr w:leftFromText="141" w:rightFromText="141" w:vertAnchor="text" w:horzAnchor="margin" w:tblpXSpec="right" w:tblpY="281"/>
        <w:tblW w:w="8628" w:type="dxa"/>
        <w:tblLayout w:type="fixed"/>
        <w:tblLook w:val="04A0" w:firstRow="1" w:lastRow="0" w:firstColumn="1" w:lastColumn="0" w:noHBand="0" w:noVBand="1"/>
      </w:tblPr>
      <w:tblGrid>
        <w:gridCol w:w="709"/>
        <w:gridCol w:w="2410"/>
        <w:gridCol w:w="2835"/>
        <w:gridCol w:w="2674"/>
      </w:tblGrid>
      <w:tr w:rsidR="001F2B91" w:rsidRPr="008A0D90" w14:paraId="3F320496" w14:textId="77777777" w:rsidTr="005203D7">
        <w:trPr>
          <w:trHeight w:val="270"/>
        </w:trPr>
        <w:tc>
          <w:tcPr>
            <w:tcW w:w="8628" w:type="dxa"/>
            <w:gridSpan w:val="4"/>
            <w:shd w:val="clear" w:color="auto" w:fill="BFBFBF" w:themeFill="background1" w:themeFillShade="BF"/>
          </w:tcPr>
          <w:p w14:paraId="6F98423D" w14:textId="77777777" w:rsidR="001F2B91" w:rsidRPr="00622428" w:rsidRDefault="001F2B91" w:rsidP="008425D0">
            <w:pPr>
              <w:widowControl w:val="0"/>
              <w:spacing w:after="0" w:line="276" w:lineRule="auto"/>
              <w:ind w:left="-142"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1F2B91" w:rsidRPr="008A0D90" w14:paraId="07082071" w14:textId="77777777" w:rsidTr="005203D7">
        <w:trPr>
          <w:trHeight w:val="270"/>
        </w:trPr>
        <w:tc>
          <w:tcPr>
            <w:tcW w:w="709" w:type="dxa"/>
            <w:shd w:val="clear" w:color="auto" w:fill="BFBFBF" w:themeFill="background1" w:themeFillShade="BF"/>
          </w:tcPr>
          <w:p w14:paraId="7CE6D404" w14:textId="77777777" w:rsidR="001F2B91" w:rsidRPr="00622428" w:rsidRDefault="001F2B91" w:rsidP="008425D0">
            <w:pPr>
              <w:widowControl w:val="0"/>
              <w:spacing w:after="0" w:line="276" w:lineRule="auto"/>
              <w:ind w:left="-142" w:firstLine="0"/>
              <w:jc w:val="center"/>
              <w:rPr>
                <w:rFonts w:ascii="Arial" w:hAnsi="Arial" w:cs="Arial"/>
                <w:b/>
                <w:bCs/>
                <w:sz w:val="20"/>
                <w:szCs w:val="20"/>
              </w:rPr>
            </w:pPr>
            <w:r w:rsidRPr="00622428">
              <w:rPr>
                <w:rFonts w:ascii="Arial" w:hAnsi="Arial" w:cs="Arial"/>
                <w:b/>
                <w:bCs/>
                <w:sz w:val="20"/>
                <w:szCs w:val="20"/>
              </w:rPr>
              <w:t>N/P</w:t>
            </w:r>
          </w:p>
        </w:tc>
        <w:tc>
          <w:tcPr>
            <w:tcW w:w="2410" w:type="dxa"/>
            <w:shd w:val="clear" w:color="auto" w:fill="BFBFBF" w:themeFill="background1" w:themeFillShade="BF"/>
            <w:vAlign w:val="center"/>
          </w:tcPr>
          <w:p w14:paraId="3E60A260" w14:textId="77777777" w:rsidR="001F2B91" w:rsidRPr="00622428" w:rsidRDefault="001F2B91" w:rsidP="008425D0">
            <w:pPr>
              <w:widowControl w:val="0"/>
              <w:spacing w:after="0" w:line="276" w:lineRule="auto"/>
              <w:ind w:left="-142" w:firstLine="0"/>
              <w:jc w:val="center"/>
              <w:rPr>
                <w:rFonts w:ascii="Arial" w:hAnsi="Arial" w:cs="Arial"/>
                <w:b/>
                <w:bCs/>
                <w:sz w:val="20"/>
                <w:szCs w:val="20"/>
              </w:rPr>
            </w:pPr>
            <w:r w:rsidRPr="00622428">
              <w:rPr>
                <w:rFonts w:ascii="Arial" w:hAnsi="Arial" w:cs="Arial"/>
                <w:b/>
                <w:bCs/>
                <w:sz w:val="20"/>
                <w:szCs w:val="20"/>
              </w:rPr>
              <w:t>CARGO</w:t>
            </w:r>
          </w:p>
        </w:tc>
        <w:tc>
          <w:tcPr>
            <w:tcW w:w="2835" w:type="dxa"/>
            <w:shd w:val="clear" w:color="auto" w:fill="BFBFBF" w:themeFill="background1" w:themeFillShade="BF"/>
            <w:vAlign w:val="center"/>
          </w:tcPr>
          <w:p w14:paraId="1C421FB5" w14:textId="77777777" w:rsidR="001F2B91" w:rsidRPr="00622428" w:rsidRDefault="001F2B91" w:rsidP="008425D0">
            <w:pPr>
              <w:widowControl w:val="0"/>
              <w:spacing w:after="0" w:line="276" w:lineRule="auto"/>
              <w:ind w:left="-142" w:firstLine="0"/>
              <w:jc w:val="center"/>
              <w:rPr>
                <w:rFonts w:ascii="Arial" w:hAnsi="Arial" w:cs="Arial"/>
                <w:b/>
                <w:bCs/>
                <w:sz w:val="20"/>
                <w:szCs w:val="20"/>
              </w:rPr>
            </w:pPr>
            <w:r w:rsidRPr="00622428">
              <w:rPr>
                <w:rFonts w:ascii="Arial" w:hAnsi="Arial" w:cs="Arial"/>
                <w:b/>
                <w:bCs/>
                <w:sz w:val="20"/>
                <w:szCs w:val="20"/>
              </w:rPr>
              <w:t>PROPIETARIOS/AS</w:t>
            </w:r>
          </w:p>
        </w:tc>
        <w:tc>
          <w:tcPr>
            <w:tcW w:w="2674" w:type="dxa"/>
            <w:shd w:val="clear" w:color="auto" w:fill="BFBFBF" w:themeFill="background1" w:themeFillShade="BF"/>
            <w:vAlign w:val="center"/>
          </w:tcPr>
          <w:p w14:paraId="2FC72CA2" w14:textId="77777777" w:rsidR="001F2B91" w:rsidRPr="00622428" w:rsidRDefault="001F2B91" w:rsidP="008425D0">
            <w:pPr>
              <w:widowControl w:val="0"/>
              <w:spacing w:after="0" w:line="276" w:lineRule="auto"/>
              <w:ind w:left="-142" w:firstLine="0"/>
              <w:jc w:val="center"/>
              <w:rPr>
                <w:rFonts w:ascii="Arial" w:hAnsi="Arial" w:cs="Arial"/>
                <w:b/>
                <w:bCs/>
                <w:sz w:val="20"/>
                <w:szCs w:val="20"/>
              </w:rPr>
            </w:pPr>
            <w:r w:rsidRPr="00622428">
              <w:rPr>
                <w:rFonts w:ascii="Arial" w:hAnsi="Arial" w:cs="Arial"/>
                <w:b/>
                <w:bCs/>
                <w:sz w:val="20"/>
                <w:szCs w:val="20"/>
              </w:rPr>
              <w:t>SUPLENCIAS</w:t>
            </w:r>
          </w:p>
        </w:tc>
      </w:tr>
      <w:tr w:rsidR="001F2B91" w:rsidRPr="008A0D90" w14:paraId="6A379230" w14:textId="77777777" w:rsidTr="005203D7">
        <w:trPr>
          <w:trHeight w:val="259"/>
        </w:trPr>
        <w:tc>
          <w:tcPr>
            <w:tcW w:w="709" w:type="dxa"/>
          </w:tcPr>
          <w:p w14:paraId="5DD13D81" w14:textId="77777777" w:rsidR="001F2B91" w:rsidRPr="00622428" w:rsidRDefault="001F2B91" w:rsidP="005203D7">
            <w:pPr>
              <w:widowControl w:val="0"/>
              <w:spacing w:after="0" w:line="276" w:lineRule="auto"/>
              <w:ind w:left="-142" w:firstLine="0"/>
              <w:jc w:val="center"/>
              <w:rPr>
                <w:rFonts w:ascii="Arial" w:hAnsi="Arial" w:cs="Arial"/>
                <w:sz w:val="20"/>
                <w:szCs w:val="20"/>
              </w:rPr>
            </w:pPr>
            <w:r>
              <w:rPr>
                <w:rFonts w:ascii="Arial" w:hAnsi="Arial" w:cs="Arial"/>
                <w:sz w:val="20"/>
                <w:szCs w:val="20"/>
              </w:rPr>
              <w:t>1</w:t>
            </w:r>
          </w:p>
        </w:tc>
        <w:tc>
          <w:tcPr>
            <w:tcW w:w="2410" w:type="dxa"/>
            <w:vAlign w:val="center"/>
          </w:tcPr>
          <w:p w14:paraId="3F316F61" w14:textId="77777777" w:rsidR="001F2B91" w:rsidRPr="00622428" w:rsidRDefault="001F2B91" w:rsidP="008425D0">
            <w:pPr>
              <w:widowControl w:val="0"/>
              <w:spacing w:after="0" w:line="276" w:lineRule="auto"/>
              <w:ind w:left="0" w:firstLine="7"/>
              <w:jc w:val="left"/>
              <w:rPr>
                <w:rFonts w:ascii="Arial" w:hAnsi="Arial" w:cs="Arial"/>
                <w:sz w:val="20"/>
                <w:szCs w:val="20"/>
              </w:rPr>
            </w:pPr>
            <w:r w:rsidRPr="00200A78">
              <w:rPr>
                <w:rFonts w:ascii="Arial" w:hAnsi="Arial" w:cs="Arial"/>
                <w:sz w:val="20"/>
                <w:szCs w:val="20"/>
              </w:rPr>
              <w:t>PRESIDENCIA MUNICIPAL</w:t>
            </w:r>
          </w:p>
        </w:tc>
        <w:tc>
          <w:tcPr>
            <w:tcW w:w="2835" w:type="dxa"/>
            <w:vAlign w:val="center"/>
          </w:tcPr>
          <w:p w14:paraId="668ABD32" w14:textId="77777777" w:rsidR="001F2B91" w:rsidRPr="00622428" w:rsidRDefault="001F2B91" w:rsidP="008425D0">
            <w:pPr>
              <w:widowControl w:val="0"/>
              <w:spacing w:after="0" w:line="276" w:lineRule="auto"/>
              <w:ind w:left="0" w:right="0" w:firstLine="4"/>
              <w:jc w:val="left"/>
              <w:rPr>
                <w:rFonts w:ascii="Arial" w:hAnsi="Arial" w:cs="Arial"/>
                <w:sz w:val="20"/>
                <w:szCs w:val="20"/>
              </w:rPr>
            </w:pPr>
            <w:r>
              <w:rPr>
                <w:rFonts w:ascii="Arial" w:hAnsi="Arial" w:cs="Arial"/>
                <w:sz w:val="20"/>
                <w:szCs w:val="20"/>
              </w:rPr>
              <w:t xml:space="preserve">BONIFACIO GARCÍA MATÍAS </w:t>
            </w:r>
          </w:p>
        </w:tc>
        <w:tc>
          <w:tcPr>
            <w:tcW w:w="2674" w:type="dxa"/>
            <w:vAlign w:val="center"/>
          </w:tcPr>
          <w:p w14:paraId="738902A6" w14:textId="459F572F" w:rsidR="001F2B91" w:rsidRPr="00622428" w:rsidRDefault="001F2B91" w:rsidP="008425D0">
            <w:pPr>
              <w:widowControl w:val="0"/>
              <w:spacing w:after="0" w:line="276" w:lineRule="auto"/>
              <w:ind w:left="0" w:right="0" w:firstLine="0"/>
              <w:jc w:val="left"/>
              <w:rPr>
                <w:rFonts w:ascii="Arial" w:hAnsi="Arial" w:cs="Arial"/>
                <w:sz w:val="20"/>
                <w:szCs w:val="20"/>
              </w:rPr>
            </w:pPr>
            <w:r>
              <w:rPr>
                <w:rFonts w:ascii="Arial" w:hAnsi="Arial" w:cs="Arial"/>
                <w:sz w:val="20"/>
                <w:szCs w:val="20"/>
              </w:rPr>
              <w:t>ODILÓN P</w:t>
            </w:r>
            <w:r w:rsidR="003A1173">
              <w:rPr>
                <w:rFonts w:ascii="Arial" w:hAnsi="Arial" w:cs="Arial"/>
                <w:sz w:val="20"/>
                <w:szCs w:val="20"/>
              </w:rPr>
              <w:t>É</w:t>
            </w:r>
            <w:r>
              <w:rPr>
                <w:rFonts w:ascii="Arial" w:hAnsi="Arial" w:cs="Arial"/>
                <w:sz w:val="20"/>
                <w:szCs w:val="20"/>
              </w:rPr>
              <w:t>REZ ZURITA</w:t>
            </w:r>
          </w:p>
        </w:tc>
      </w:tr>
      <w:tr w:rsidR="001F2B91" w:rsidRPr="008A0D90" w14:paraId="06DF4887" w14:textId="77777777" w:rsidTr="005203D7">
        <w:trPr>
          <w:trHeight w:val="246"/>
        </w:trPr>
        <w:tc>
          <w:tcPr>
            <w:tcW w:w="709" w:type="dxa"/>
          </w:tcPr>
          <w:p w14:paraId="70F02D40" w14:textId="77777777" w:rsidR="001F2B91" w:rsidRPr="00622428" w:rsidRDefault="001F2B91" w:rsidP="005203D7">
            <w:pPr>
              <w:widowControl w:val="0"/>
              <w:spacing w:after="0" w:line="276" w:lineRule="auto"/>
              <w:ind w:left="-142" w:firstLine="0"/>
              <w:jc w:val="center"/>
              <w:rPr>
                <w:rFonts w:ascii="Arial" w:hAnsi="Arial" w:cs="Arial"/>
                <w:sz w:val="20"/>
                <w:szCs w:val="20"/>
              </w:rPr>
            </w:pPr>
            <w:r>
              <w:rPr>
                <w:rFonts w:ascii="Arial" w:hAnsi="Arial" w:cs="Arial"/>
                <w:sz w:val="20"/>
                <w:szCs w:val="20"/>
              </w:rPr>
              <w:lastRenderedPageBreak/>
              <w:t>2</w:t>
            </w:r>
          </w:p>
        </w:tc>
        <w:tc>
          <w:tcPr>
            <w:tcW w:w="2410" w:type="dxa"/>
            <w:vAlign w:val="center"/>
          </w:tcPr>
          <w:p w14:paraId="4904ED15" w14:textId="77777777" w:rsidR="001F2B91" w:rsidRPr="00622428" w:rsidRDefault="001F2B91" w:rsidP="008425D0">
            <w:pPr>
              <w:widowControl w:val="0"/>
              <w:spacing w:after="0" w:line="276" w:lineRule="auto"/>
              <w:ind w:left="0" w:firstLine="7"/>
              <w:jc w:val="left"/>
              <w:rPr>
                <w:rFonts w:ascii="Arial" w:hAnsi="Arial" w:cs="Arial"/>
                <w:sz w:val="20"/>
                <w:szCs w:val="20"/>
              </w:rPr>
            </w:pPr>
            <w:r w:rsidRPr="00200A78">
              <w:rPr>
                <w:rFonts w:ascii="Arial" w:hAnsi="Arial" w:cs="Arial"/>
                <w:sz w:val="20"/>
                <w:szCs w:val="20"/>
              </w:rPr>
              <w:t>SINDICATURA MUNICIPAL</w:t>
            </w:r>
          </w:p>
        </w:tc>
        <w:tc>
          <w:tcPr>
            <w:tcW w:w="2835" w:type="dxa"/>
            <w:vAlign w:val="center"/>
          </w:tcPr>
          <w:p w14:paraId="5D0809C8" w14:textId="1D138013" w:rsidR="001F2B91" w:rsidRPr="00622428" w:rsidRDefault="001F2B91" w:rsidP="008425D0">
            <w:pPr>
              <w:widowControl w:val="0"/>
              <w:spacing w:after="0" w:line="276" w:lineRule="auto"/>
              <w:ind w:left="0" w:right="0" w:firstLine="4"/>
              <w:jc w:val="left"/>
              <w:rPr>
                <w:rFonts w:ascii="Arial" w:hAnsi="Arial" w:cs="Arial"/>
                <w:sz w:val="20"/>
                <w:szCs w:val="20"/>
              </w:rPr>
            </w:pPr>
            <w:r>
              <w:rPr>
                <w:rFonts w:ascii="Arial" w:hAnsi="Arial" w:cs="Arial"/>
                <w:sz w:val="20"/>
                <w:szCs w:val="20"/>
              </w:rPr>
              <w:t>HUBERTO MART</w:t>
            </w:r>
            <w:r w:rsidR="003A1173">
              <w:rPr>
                <w:rFonts w:ascii="Arial" w:hAnsi="Arial" w:cs="Arial"/>
                <w:sz w:val="20"/>
                <w:szCs w:val="20"/>
              </w:rPr>
              <w:t>Í</w:t>
            </w:r>
            <w:r>
              <w:rPr>
                <w:rFonts w:ascii="Arial" w:hAnsi="Arial" w:cs="Arial"/>
                <w:sz w:val="20"/>
                <w:szCs w:val="20"/>
              </w:rPr>
              <w:t>NEZ HERN</w:t>
            </w:r>
            <w:r w:rsidR="003A1173">
              <w:rPr>
                <w:rFonts w:ascii="Arial" w:hAnsi="Arial" w:cs="Arial"/>
                <w:sz w:val="20"/>
                <w:szCs w:val="20"/>
              </w:rPr>
              <w:t>Á</w:t>
            </w:r>
            <w:r>
              <w:rPr>
                <w:rFonts w:ascii="Arial" w:hAnsi="Arial" w:cs="Arial"/>
                <w:sz w:val="20"/>
                <w:szCs w:val="20"/>
              </w:rPr>
              <w:t>NDEZ</w:t>
            </w:r>
          </w:p>
        </w:tc>
        <w:tc>
          <w:tcPr>
            <w:tcW w:w="2674" w:type="dxa"/>
            <w:vAlign w:val="center"/>
          </w:tcPr>
          <w:p w14:paraId="186C1E9E" w14:textId="10252362" w:rsidR="001F2B91" w:rsidRPr="00622428" w:rsidRDefault="001F2B91" w:rsidP="008425D0">
            <w:pPr>
              <w:widowControl w:val="0"/>
              <w:spacing w:after="0" w:line="276" w:lineRule="auto"/>
              <w:ind w:left="0" w:right="0" w:firstLine="0"/>
              <w:jc w:val="left"/>
              <w:rPr>
                <w:rFonts w:ascii="Arial" w:hAnsi="Arial" w:cs="Arial"/>
                <w:sz w:val="20"/>
                <w:szCs w:val="20"/>
              </w:rPr>
            </w:pPr>
            <w:r>
              <w:rPr>
                <w:rFonts w:ascii="Arial" w:hAnsi="Arial" w:cs="Arial"/>
                <w:sz w:val="20"/>
                <w:szCs w:val="20"/>
              </w:rPr>
              <w:t>FIDEL VEL</w:t>
            </w:r>
            <w:r w:rsidR="003A1173">
              <w:rPr>
                <w:rFonts w:ascii="Arial" w:hAnsi="Arial" w:cs="Arial"/>
                <w:sz w:val="20"/>
                <w:szCs w:val="20"/>
              </w:rPr>
              <w:t>Á</w:t>
            </w:r>
            <w:r>
              <w:rPr>
                <w:rFonts w:ascii="Arial" w:hAnsi="Arial" w:cs="Arial"/>
                <w:sz w:val="20"/>
                <w:szCs w:val="20"/>
              </w:rPr>
              <w:t>SQUEZ MATÍAS</w:t>
            </w:r>
          </w:p>
        </w:tc>
      </w:tr>
      <w:tr w:rsidR="001F2B91" w:rsidRPr="008A0D90" w14:paraId="7726D251" w14:textId="77777777" w:rsidTr="005203D7">
        <w:trPr>
          <w:trHeight w:val="270"/>
        </w:trPr>
        <w:tc>
          <w:tcPr>
            <w:tcW w:w="709" w:type="dxa"/>
          </w:tcPr>
          <w:p w14:paraId="3EEE0E34" w14:textId="77777777" w:rsidR="001F2B91" w:rsidRPr="00622428" w:rsidRDefault="001F2B91" w:rsidP="005203D7">
            <w:pPr>
              <w:widowControl w:val="0"/>
              <w:spacing w:after="0" w:line="276" w:lineRule="auto"/>
              <w:ind w:left="-142" w:right="0" w:firstLine="0"/>
              <w:jc w:val="center"/>
              <w:rPr>
                <w:rFonts w:ascii="Arial" w:hAnsi="Arial" w:cs="Arial"/>
                <w:sz w:val="20"/>
                <w:szCs w:val="20"/>
              </w:rPr>
            </w:pPr>
            <w:r>
              <w:rPr>
                <w:rFonts w:ascii="Arial" w:hAnsi="Arial" w:cs="Arial"/>
                <w:sz w:val="20"/>
                <w:szCs w:val="20"/>
              </w:rPr>
              <w:t>3</w:t>
            </w:r>
          </w:p>
        </w:tc>
        <w:tc>
          <w:tcPr>
            <w:tcW w:w="2410" w:type="dxa"/>
            <w:vAlign w:val="center"/>
          </w:tcPr>
          <w:p w14:paraId="4DA3AC58" w14:textId="77777777" w:rsidR="001F2B91" w:rsidRPr="00622428" w:rsidRDefault="001F2B91" w:rsidP="008425D0">
            <w:pPr>
              <w:widowControl w:val="0"/>
              <w:spacing w:after="0" w:line="276" w:lineRule="auto"/>
              <w:ind w:left="0" w:right="0" w:firstLine="7"/>
              <w:jc w:val="left"/>
              <w:rPr>
                <w:rFonts w:ascii="Arial" w:hAnsi="Arial" w:cs="Arial"/>
                <w:sz w:val="20"/>
                <w:szCs w:val="20"/>
              </w:rPr>
            </w:pPr>
            <w:r>
              <w:rPr>
                <w:rFonts w:ascii="Arial" w:hAnsi="Arial" w:cs="Arial"/>
                <w:sz w:val="20"/>
                <w:szCs w:val="20"/>
              </w:rPr>
              <w:t>REGIDURÍA DE HACIENDA</w:t>
            </w:r>
          </w:p>
        </w:tc>
        <w:tc>
          <w:tcPr>
            <w:tcW w:w="2835" w:type="dxa"/>
            <w:vAlign w:val="center"/>
          </w:tcPr>
          <w:p w14:paraId="1B178270" w14:textId="77777777" w:rsidR="001F2B91" w:rsidRPr="00622428" w:rsidRDefault="001F2B91" w:rsidP="008425D0">
            <w:pPr>
              <w:widowControl w:val="0"/>
              <w:spacing w:after="0" w:line="276" w:lineRule="auto"/>
              <w:ind w:left="0" w:right="0" w:firstLine="4"/>
              <w:jc w:val="left"/>
              <w:rPr>
                <w:rFonts w:ascii="Arial" w:hAnsi="Arial" w:cs="Arial"/>
                <w:sz w:val="20"/>
                <w:szCs w:val="20"/>
              </w:rPr>
            </w:pPr>
            <w:r>
              <w:rPr>
                <w:rFonts w:ascii="Arial" w:hAnsi="Arial" w:cs="Arial"/>
                <w:sz w:val="20"/>
                <w:szCs w:val="20"/>
              </w:rPr>
              <w:t>GABRIEL REYES</w:t>
            </w:r>
          </w:p>
        </w:tc>
        <w:tc>
          <w:tcPr>
            <w:tcW w:w="2674" w:type="dxa"/>
            <w:vAlign w:val="center"/>
          </w:tcPr>
          <w:p w14:paraId="6FF3CDB0" w14:textId="3CDEDE78" w:rsidR="001F2B91" w:rsidRPr="00622428" w:rsidRDefault="001F2B91" w:rsidP="008425D0">
            <w:pPr>
              <w:widowControl w:val="0"/>
              <w:spacing w:after="0" w:line="276" w:lineRule="auto"/>
              <w:ind w:left="0" w:right="0" w:firstLine="0"/>
              <w:jc w:val="left"/>
              <w:rPr>
                <w:rFonts w:ascii="Arial" w:hAnsi="Arial" w:cs="Arial"/>
                <w:sz w:val="20"/>
                <w:szCs w:val="20"/>
              </w:rPr>
            </w:pPr>
            <w:r>
              <w:rPr>
                <w:rFonts w:ascii="Arial" w:hAnsi="Arial" w:cs="Arial"/>
                <w:sz w:val="20"/>
                <w:szCs w:val="20"/>
              </w:rPr>
              <w:t>TE</w:t>
            </w:r>
            <w:r w:rsidR="003A1173">
              <w:rPr>
                <w:rFonts w:ascii="Arial" w:hAnsi="Arial" w:cs="Arial"/>
                <w:sz w:val="20"/>
                <w:szCs w:val="20"/>
              </w:rPr>
              <w:t>Ó</w:t>
            </w:r>
            <w:r>
              <w:rPr>
                <w:rFonts w:ascii="Arial" w:hAnsi="Arial" w:cs="Arial"/>
                <w:sz w:val="20"/>
                <w:szCs w:val="20"/>
              </w:rPr>
              <w:t>DULO MATÍAS HERN</w:t>
            </w:r>
            <w:r w:rsidR="003A1173">
              <w:rPr>
                <w:rFonts w:ascii="Arial" w:hAnsi="Arial" w:cs="Arial"/>
                <w:sz w:val="20"/>
                <w:szCs w:val="20"/>
              </w:rPr>
              <w:t>Á</w:t>
            </w:r>
            <w:r>
              <w:rPr>
                <w:rFonts w:ascii="Arial" w:hAnsi="Arial" w:cs="Arial"/>
                <w:sz w:val="20"/>
                <w:szCs w:val="20"/>
              </w:rPr>
              <w:t>NDEZ</w:t>
            </w:r>
          </w:p>
        </w:tc>
      </w:tr>
      <w:tr w:rsidR="001F2B91" w:rsidRPr="008A0D90" w14:paraId="3533F30D" w14:textId="77777777" w:rsidTr="005203D7">
        <w:trPr>
          <w:trHeight w:val="259"/>
        </w:trPr>
        <w:tc>
          <w:tcPr>
            <w:tcW w:w="709" w:type="dxa"/>
          </w:tcPr>
          <w:p w14:paraId="275F7785" w14:textId="77777777" w:rsidR="001F2B91" w:rsidRPr="00622428" w:rsidRDefault="001F2B91" w:rsidP="005203D7">
            <w:pPr>
              <w:widowControl w:val="0"/>
              <w:spacing w:after="0" w:line="276" w:lineRule="auto"/>
              <w:ind w:left="-142" w:right="0" w:firstLine="0"/>
              <w:jc w:val="center"/>
              <w:rPr>
                <w:rFonts w:ascii="Arial" w:hAnsi="Arial" w:cs="Arial"/>
                <w:sz w:val="20"/>
                <w:szCs w:val="20"/>
              </w:rPr>
            </w:pPr>
            <w:r>
              <w:rPr>
                <w:rFonts w:ascii="Arial" w:hAnsi="Arial" w:cs="Arial"/>
                <w:sz w:val="20"/>
                <w:szCs w:val="20"/>
              </w:rPr>
              <w:t>4</w:t>
            </w:r>
          </w:p>
        </w:tc>
        <w:tc>
          <w:tcPr>
            <w:tcW w:w="2410" w:type="dxa"/>
            <w:vAlign w:val="center"/>
          </w:tcPr>
          <w:p w14:paraId="1478FA2B" w14:textId="77777777" w:rsidR="001F2B91" w:rsidRPr="00622428" w:rsidRDefault="001F2B91" w:rsidP="008425D0">
            <w:pPr>
              <w:widowControl w:val="0"/>
              <w:spacing w:after="0" w:line="276" w:lineRule="auto"/>
              <w:ind w:left="0" w:right="0" w:firstLine="7"/>
              <w:jc w:val="left"/>
              <w:rPr>
                <w:rFonts w:ascii="Arial" w:hAnsi="Arial" w:cs="Arial"/>
                <w:sz w:val="20"/>
                <w:szCs w:val="20"/>
              </w:rPr>
            </w:pPr>
            <w:r>
              <w:rPr>
                <w:rFonts w:ascii="Arial" w:hAnsi="Arial" w:cs="Arial"/>
                <w:sz w:val="20"/>
                <w:szCs w:val="20"/>
              </w:rPr>
              <w:t>REGIDURÍA DE OBRAS</w:t>
            </w:r>
          </w:p>
        </w:tc>
        <w:tc>
          <w:tcPr>
            <w:tcW w:w="2835" w:type="dxa"/>
            <w:vAlign w:val="center"/>
          </w:tcPr>
          <w:p w14:paraId="0021F6BA" w14:textId="77777777" w:rsidR="001F2B91" w:rsidRPr="00622428" w:rsidRDefault="001F2B91" w:rsidP="008425D0">
            <w:pPr>
              <w:widowControl w:val="0"/>
              <w:spacing w:after="0" w:line="276" w:lineRule="auto"/>
              <w:ind w:left="0" w:right="0" w:firstLine="4"/>
              <w:jc w:val="left"/>
              <w:rPr>
                <w:rFonts w:ascii="Arial" w:hAnsi="Arial" w:cs="Arial"/>
                <w:sz w:val="20"/>
                <w:szCs w:val="20"/>
              </w:rPr>
            </w:pPr>
            <w:r>
              <w:rPr>
                <w:rFonts w:ascii="Arial" w:hAnsi="Arial" w:cs="Arial"/>
                <w:sz w:val="20"/>
                <w:szCs w:val="20"/>
              </w:rPr>
              <w:t>BERNARDINO REYES ALMARAZ</w:t>
            </w:r>
          </w:p>
        </w:tc>
        <w:tc>
          <w:tcPr>
            <w:tcW w:w="2674" w:type="dxa"/>
            <w:vAlign w:val="center"/>
          </w:tcPr>
          <w:p w14:paraId="3202EC67" w14:textId="4D096FBE" w:rsidR="001F2B91" w:rsidRPr="00622428" w:rsidRDefault="001F2B91" w:rsidP="008425D0">
            <w:pPr>
              <w:widowControl w:val="0"/>
              <w:spacing w:after="0" w:line="276" w:lineRule="auto"/>
              <w:ind w:left="0" w:right="0" w:firstLine="0"/>
              <w:jc w:val="left"/>
              <w:rPr>
                <w:rFonts w:ascii="Arial" w:hAnsi="Arial" w:cs="Arial"/>
                <w:sz w:val="20"/>
                <w:szCs w:val="20"/>
              </w:rPr>
            </w:pPr>
            <w:r>
              <w:rPr>
                <w:rFonts w:ascii="Arial" w:hAnsi="Arial" w:cs="Arial"/>
                <w:sz w:val="20"/>
                <w:szCs w:val="20"/>
              </w:rPr>
              <w:t>FACUNDO P</w:t>
            </w:r>
            <w:r w:rsidR="003A1173">
              <w:rPr>
                <w:rFonts w:ascii="Arial" w:hAnsi="Arial" w:cs="Arial"/>
                <w:sz w:val="20"/>
                <w:szCs w:val="20"/>
              </w:rPr>
              <w:t>É</w:t>
            </w:r>
            <w:r>
              <w:rPr>
                <w:rFonts w:ascii="Arial" w:hAnsi="Arial" w:cs="Arial"/>
                <w:sz w:val="20"/>
                <w:szCs w:val="20"/>
              </w:rPr>
              <w:t>REZ RUIZ</w:t>
            </w:r>
          </w:p>
        </w:tc>
      </w:tr>
      <w:tr w:rsidR="001F2B91" w:rsidRPr="008A0D90" w14:paraId="66CD4FB0" w14:textId="77777777" w:rsidTr="005203D7">
        <w:trPr>
          <w:trHeight w:val="233"/>
        </w:trPr>
        <w:tc>
          <w:tcPr>
            <w:tcW w:w="709" w:type="dxa"/>
          </w:tcPr>
          <w:p w14:paraId="25001476" w14:textId="77777777" w:rsidR="001F2B91" w:rsidRPr="00622428" w:rsidRDefault="001F2B91" w:rsidP="005203D7">
            <w:pPr>
              <w:widowControl w:val="0"/>
              <w:spacing w:after="0" w:line="276" w:lineRule="auto"/>
              <w:ind w:left="-142" w:right="0" w:firstLine="0"/>
              <w:jc w:val="center"/>
              <w:rPr>
                <w:rFonts w:ascii="Arial" w:hAnsi="Arial" w:cs="Arial"/>
                <w:sz w:val="20"/>
                <w:szCs w:val="20"/>
              </w:rPr>
            </w:pPr>
            <w:r>
              <w:rPr>
                <w:rFonts w:ascii="Arial" w:hAnsi="Arial" w:cs="Arial"/>
                <w:sz w:val="20"/>
                <w:szCs w:val="20"/>
              </w:rPr>
              <w:t>5</w:t>
            </w:r>
          </w:p>
        </w:tc>
        <w:tc>
          <w:tcPr>
            <w:tcW w:w="2410" w:type="dxa"/>
            <w:vAlign w:val="center"/>
          </w:tcPr>
          <w:p w14:paraId="0F1DCB70" w14:textId="77777777" w:rsidR="001F2B91" w:rsidRPr="00622428" w:rsidRDefault="001F2B91" w:rsidP="008425D0">
            <w:pPr>
              <w:widowControl w:val="0"/>
              <w:spacing w:after="0" w:line="276" w:lineRule="auto"/>
              <w:ind w:left="0" w:right="0" w:firstLine="7"/>
              <w:jc w:val="left"/>
              <w:rPr>
                <w:rFonts w:ascii="Arial" w:hAnsi="Arial" w:cs="Arial"/>
                <w:sz w:val="20"/>
                <w:szCs w:val="20"/>
              </w:rPr>
            </w:pPr>
            <w:r>
              <w:rPr>
                <w:rFonts w:ascii="Arial" w:hAnsi="Arial" w:cs="Arial"/>
                <w:sz w:val="20"/>
                <w:szCs w:val="20"/>
              </w:rPr>
              <w:t>REGIDURÍA DE EDUCACIÓN</w:t>
            </w:r>
          </w:p>
        </w:tc>
        <w:tc>
          <w:tcPr>
            <w:tcW w:w="2835" w:type="dxa"/>
            <w:vAlign w:val="center"/>
          </w:tcPr>
          <w:p w14:paraId="05122FA1" w14:textId="624FE315" w:rsidR="001F2B91" w:rsidRPr="00622428" w:rsidRDefault="001F2B91" w:rsidP="008425D0">
            <w:pPr>
              <w:widowControl w:val="0"/>
              <w:spacing w:after="0" w:line="276" w:lineRule="auto"/>
              <w:ind w:left="0" w:right="0" w:firstLine="4"/>
              <w:jc w:val="left"/>
              <w:rPr>
                <w:rFonts w:ascii="Arial" w:hAnsi="Arial" w:cs="Arial"/>
                <w:sz w:val="20"/>
                <w:szCs w:val="20"/>
              </w:rPr>
            </w:pPr>
            <w:r>
              <w:rPr>
                <w:rFonts w:ascii="Arial" w:hAnsi="Arial" w:cs="Arial"/>
                <w:sz w:val="20"/>
                <w:szCs w:val="20"/>
              </w:rPr>
              <w:t>GLORIA CARELIA MAT</w:t>
            </w:r>
            <w:r w:rsidR="003A1173">
              <w:rPr>
                <w:rFonts w:ascii="Arial" w:hAnsi="Arial" w:cs="Arial"/>
                <w:sz w:val="20"/>
                <w:szCs w:val="20"/>
              </w:rPr>
              <w:t>Í</w:t>
            </w:r>
            <w:r>
              <w:rPr>
                <w:rFonts w:ascii="Arial" w:hAnsi="Arial" w:cs="Arial"/>
                <w:sz w:val="20"/>
                <w:szCs w:val="20"/>
              </w:rPr>
              <w:t xml:space="preserve">AS </w:t>
            </w:r>
            <w:r w:rsidR="0066784E">
              <w:rPr>
                <w:rFonts w:ascii="Arial" w:hAnsi="Arial" w:cs="Arial"/>
                <w:sz w:val="20"/>
                <w:szCs w:val="20"/>
              </w:rPr>
              <w:t>MART</w:t>
            </w:r>
            <w:r w:rsidR="003A1173">
              <w:rPr>
                <w:rFonts w:ascii="Arial" w:hAnsi="Arial" w:cs="Arial"/>
                <w:sz w:val="20"/>
                <w:szCs w:val="20"/>
              </w:rPr>
              <w:t>Í</w:t>
            </w:r>
            <w:r w:rsidR="0066784E">
              <w:rPr>
                <w:rFonts w:ascii="Arial" w:hAnsi="Arial" w:cs="Arial"/>
                <w:sz w:val="20"/>
                <w:szCs w:val="20"/>
              </w:rPr>
              <w:t>NEZ</w:t>
            </w:r>
          </w:p>
        </w:tc>
        <w:tc>
          <w:tcPr>
            <w:tcW w:w="2674" w:type="dxa"/>
            <w:vAlign w:val="center"/>
          </w:tcPr>
          <w:p w14:paraId="25B9DFD9" w14:textId="77777777" w:rsidR="001F2B91" w:rsidRPr="00622428" w:rsidRDefault="001F2B91" w:rsidP="008425D0">
            <w:pPr>
              <w:widowControl w:val="0"/>
              <w:spacing w:after="0" w:line="276" w:lineRule="auto"/>
              <w:ind w:left="0" w:right="0" w:firstLine="0"/>
              <w:jc w:val="left"/>
              <w:rPr>
                <w:rFonts w:ascii="Arial" w:hAnsi="Arial" w:cs="Arial"/>
                <w:sz w:val="20"/>
                <w:szCs w:val="20"/>
              </w:rPr>
            </w:pPr>
            <w:r>
              <w:rPr>
                <w:rFonts w:ascii="Arial" w:hAnsi="Arial" w:cs="Arial"/>
                <w:sz w:val="20"/>
                <w:szCs w:val="20"/>
              </w:rPr>
              <w:t>IMELDA RUIZ SANTIAGO</w:t>
            </w:r>
          </w:p>
        </w:tc>
      </w:tr>
      <w:tr w:rsidR="001F2B91" w:rsidRPr="008A0D90" w14:paraId="7A896195" w14:textId="77777777" w:rsidTr="005203D7">
        <w:trPr>
          <w:trHeight w:val="233"/>
        </w:trPr>
        <w:tc>
          <w:tcPr>
            <w:tcW w:w="709" w:type="dxa"/>
          </w:tcPr>
          <w:p w14:paraId="6D76F431" w14:textId="77777777" w:rsidR="001F2B91" w:rsidRDefault="001F2B91" w:rsidP="005203D7">
            <w:pPr>
              <w:widowControl w:val="0"/>
              <w:spacing w:after="0" w:line="276" w:lineRule="auto"/>
              <w:ind w:left="-142" w:right="0" w:firstLine="0"/>
              <w:jc w:val="center"/>
              <w:rPr>
                <w:rFonts w:ascii="Arial" w:hAnsi="Arial" w:cs="Arial"/>
                <w:sz w:val="20"/>
                <w:szCs w:val="20"/>
              </w:rPr>
            </w:pPr>
            <w:r>
              <w:rPr>
                <w:rFonts w:ascii="Arial" w:hAnsi="Arial" w:cs="Arial"/>
                <w:sz w:val="20"/>
                <w:szCs w:val="20"/>
              </w:rPr>
              <w:t>6</w:t>
            </w:r>
          </w:p>
        </w:tc>
        <w:tc>
          <w:tcPr>
            <w:tcW w:w="2410" w:type="dxa"/>
            <w:vAlign w:val="center"/>
          </w:tcPr>
          <w:p w14:paraId="0782F32A" w14:textId="77777777" w:rsidR="001F2B91" w:rsidRDefault="001F2B91" w:rsidP="008425D0">
            <w:pPr>
              <w:widowControl w:val="0"/>
              <w:spacing w:after="0" w:line="276" w:lineRule="auto"/>
              <w:ind w:left="0" w:right="0" w:firstLine="7"/>
              <w:jc w:val="left"/>
              <w:rPr>
                <w:rFonts w:ascii="Arial" w:hAnsi="Arial" w:cs="Arial"/>
                <w:sz w:val="20"/>
                <w:szCs w:val="20"/>
              </w:rPr>
            </w:pPr>
            <w:r>
              <w:rPr>
                <w:rFonts w:ascii="Arial" w:hAnsi="Arial" w:cs="Arial"/>
                <w:sz w:val="20"/>
                <w:szCs w:val="20"/>
              </w:rPr>
              <w:t>REGIDURÍA DE SALUD</w:t>
            </w:r>
          </w:p>
        </w:tc>
        <w:tc>
          <w:tcPr>
            <w:tcW w:w="2835" w:type="dxa"/>
            <w:vAlign w:val="center"/>
          </w:tcPr>
          <w:p w14:paraId="45B7535F" w14:textId="2DC77D37" w:rsidR="001F2B91" w:rsidRDefault="001F2B91" w:rsidP="008425D0">
            <w:pPr>
              <w:widowControl w:val="0"/>
              <w:spacing w:after="0" w:line="276" w:lineRule="auto"/>
              <w:ind w:left="0" w:right="0" w:firstLine="4"/>
              <w:jc w:val="left"/>
              <w:rPr>
                <w:rFonts w:ascii="Arial" w:hAnsi="Arial" w:cs="Arial"/>
                <w:sz w:val="20"/>
                <w:szCs w:val="20"/>
              </w:rPr>
            </w:pPr>
            <w:r>
              <w:rPr>
                <w:rFonts w:ascii="Arial" w:hAnsi="Arial" w:cs="Arial"/>
                <w:sz w:val="20"/>
                <w:szCs w:val="20"/>
              </w:rPr>
              <w:t>MARÍA RUIZ HERN</w:t>
            </w:r>
            <w:r w:rsidR="003A1173">
              <w:rPr>
                <w:rFonts w:ascii="Arial" w:hAnsi="Arial" w:cs="Arial"/>
                <w:sz w:val="20"/>
                <w:szCs w:val="20"/>
              </w:rPr>
              <w:t>Á</w:t>
            </w:r>
            <w:r>
              <w:rPr>
                <w:rFonts w:ascii="Arial" w:hAnsi="Arial" w:cs="Arial"/>
                <w:sz w:val="20"/>
                <w:szCs w:val="20"/>
              </w:rPr>
              <w:t>NDEZ</w:t>
            </w:r>
          </w:p>
        </w:tc>
        <w:tc>
          <w:tcPr>
            <w:tcW w:w="2674" w:type="dxa"/>
            <w:vAlign w:val="center"/>
          </w:tcPr>
          <w:p w14:paraId="2506376F" w14:textId="77777777" w:rsidR="001F2B91" w:rsidRDefault="001F2B91" w:rsidP="008425D0">
            <w:pPr>
              <w:widowControl w:val="0"/>
              <w:spacing w:after="0" w:line="276" w:lineRule="auto"/>
              <w:ind w:left="0" w:right="0" w:firstLine="0"/>
              <w:jc w:val="left"/>
              <w:rPr>
                <w:rFonts w:ascii="Arial" w:hAnsi="Arial" w:cs="Arial"/>
                <w:sz w:val="20"/>
                <w:szCs w:val="20"/>
              </w:rPr>
            </w:pPr>
            <w:r>
              <w:rPr>
                <w:rFonts w:ascii="Arial" w:hAnsi="Arial" w:cs="Arial"/>
                <w:sz w:val="20"/>
                <w:szCs w:val="20"/>
              </w:rPr>
              <w:t>OFELIA GASPAR RUIZ</w:t>
            </w:r>
          </w:p>
        </w:tc>
      </w:tr>
    </w:tbl>
    <w:p w14:paraId="012B8D41" w14:textId="32A9AD6F" w:rsidR="0066784E" w:rsidRPr="00AB4CA3" w:rsidRDefault="009A4C77" w:rsidP="008425D0">
      <w:pPr>
        <w:spacing w:before="240" w:line="276" w:lineRule="auto"/>
        <w:ind w:left="-142" w:firstLine="0"/>
        <w:rPr>
          <w:rFonts w:ascii="Arial" w:hAnsi="Arial" w:cs="Arial"/>
          <w:color w:val="000000" w:themeColor="text1"/>
          <w:sz w:val="24"/>
          <w:szCs w:val="24"/>
        </w:rPr>
      </w:pPr>
      <w:r w:rsidRPr="008A0D90">
        <w:rPr>
          <w:rFonts w:ascii="Arial" w:hAnsi="Arial" w:cs="Arial"/>
          <w:b/>
          <w:bCs/>
          <w:color w:val="auto"/>
          <w:sz w:val="24"/>
          <w:szCs w:val="24"/>
        </w:rPr>
        <w:t>SEGUNDO.</w:t>
      </w:r>
      <w:r w:rsidR="001F2B91">
        <w:rPr>
          <w:rFonts w:ascii="Arial" w:hAnsi="Arial" w:cs="Arial"/>
          <w:b/>
          <w:bCs/>
          <w:color w:val="auto"/>
          <w:sz w:val="24"/>
          <w:szCs w:val="24"/>
        </w:rPr>
        <w:t xml:space="preserve"> </w:t>
      </w:r>
      <w:r w:rsidR="00C65DD0" w:rsidRPr="0083051D">
        <w:rPr>
          <w:rFonts w:ascii="Arial" w:hAnsi="Arial" w:cs="Arial"/>
          <w:sz w:val="24"/>
          <w:szCs w:val="24"/>
        </w:rPr>
        <w:t xml:space="preserve">En los términos expuestos en </w:t>
      </w:r>
      <w:r w:rsidR="00094CE7">
        <w:rPr>
          <w:rFonts w:ascii="Arial" w:hAnsi="Arial" w:cs="Arial"/>
          <w:sz w:val="24"/>
          <w:szCs w:val="24"/>
        </w:rPr>
        <w:t xml:space="preserve">el inciso </w:t>
      </w:r>
      <w:r w:rsidR="00094CE7" w:rsidRPr="00094CE7">
        <w:rPr>
          <w:rFonts w:ascii="Arial" w:hAnsi="Arial" w:cs="Arial"/>
          <w:b/>
          <w:bCs/>
          <w:sz w:val="24"/>
          <w:szCs w:val="24"/>
        </w:rPr>
        <w:t>f)</w:t>
      </w:r>
      <w:r w:rsidR="001F2B91">
        <w:rPr>
          <w:rFonts w:ascii="Arial" w:hAnsi="Arial" w:cs="Arial"/>
          <w:sz w:val="24"/>
          <w:szCs w:val="24"/>
        </w:rPr>
        <w:t xml:space="preserve"> </w:t>
      </w:r>
      <w:r w:rsidR="00C65DD0" w:rsidRPr="00E87E8E">
        <w:rPr>
          <w:rFonts w:ascii="Arial" w:hAnsi="Arial" w:cs="Arial"/>
          <w:b/>
          <w:bCs/>
          <w:sz w:val="24"/>
          <w:szCs w:val="24"/>
        </w:rPr>
        <w:t xml:space="preserve">TERCERA </w:t>
      </w:r>
      <w:r w:rsidR="00C65DD0" w:rsidRPr="0083051D">
        <w:rPr>
          <w:rFonts w:ascii="Arial" w:hAnsi="Arial" w:cs="Arial"/>
          <w:sz w:val="24"/>
          <w:szCs w:val="24"/>
        </w:rPr>
        <w:t xml:space="preserve">Razón Jurídica del presente Acuerdo, </w:t>
      </w:r>
      <w:r w:rsidR="0066784E" w:rsidRPr="00AB4CA3">
        <w:rPr>
          <w:rFonts w:ascii="Arial" w:hAnsi="Arial" w:cs="Arial"/>
          <w:color w:val="000000" w:themeColor="text1"/>
          <w:sz w:val="24"/>
          <w:szCs w:val="24"/>
        </w:rPr>
        <w:t xml:space="preserve">se </w:t>
      </w:r>
      <w:r w:rsidR="0066784E">
        <w:rPr>
          <w:rFonts w:ascii="Arial" w:hAnsi="Arial" w:cs="Arial"/>
          <w:color w:val="000000" w:themeColor="text1"/>
          <w:sz w:val="24"/>
          <w:szCs w:val="24"/>
        </w:rPr>
        <w:t>formula</w:t>
      </w:r>
      <w:r w:rsidR="0066784E" w:rsidRPr="00AB4CA3">
        <w:rPr>
          <w:rFonts w:ascii="Arial" w:hAnsi="Arial" w:cs="Arial"/>
          <w:color w:val="000000" w:themeColor="text1"/>
          <w:sz w:val="24"/>
          <w:szCs w:val="24"/>
        </w:rPr>
        <w:t xml:space="preserve"> un respetuoso exhorto a las autoridades, a la Asamblea General y a la comunidad de </w:t>
      </w:r>
      <w:r w:rsidR="0066784E">
        <w:rPr>
          <w:rFonts w:ascii="Arial" w:hAnsi="Arial" w:cs="Arial"/>
          <w:color w:val="000000" w:themeColor="text1"/>
          <w:sz w:val="24"/>
          <w:szCs w:val="24"/>
        </w:rPr>
        <w:t>San Marcial Ozolotepec</w:t>
      </w:r>
      <w:r w:rsidR="0066784E" w:rsidRPr="00AB4CA3">
        <w:rPr>
          <w:rFonts w:ascii="Arial" w:hAnsi="Arial" w:cs="Arial"/>
          <w:color w:val="000000" w:themeColor="text1"/>
          <w:sz w:val="24"/>
          <w:szCs w:val="24"/>
        </w:rPr>
        <w:t>, Oaxaca, para que fortalezcan la participación política de las mujeres en sus Asambleas, mediante las acciones necesarias y la adopción de medidas que resulten indispensables, garanticen la plena y total participación política en sus elecciones y en la integración paritaria</w:t>
      </w:r>
      <w:r w:rsidR="0066784E">
        <w:rPr>
          <w:rFonts w:ascii="Arial" w:hAnsi="Arial" w:cs="Arial"/>
          <w:color w:val="000000" w:themeColor="text1"/>
          <w:sz w:val="24"/>
          <w:szCs w:val="24"/>
        </w:rPr>
        <w:t xml:space="preserve"> </w:t>
      </w:r>
      <w:r w:rsidR="0066784E" w:rsidRPr="00AB4CA3">
        <w:rPr>
          <w:rFonts w:ascii="Arial" w:hAnsi="Arial" w:cs="Arial"/>
          <w:color w:val="000000" w:themeColor="text1"/>
          <w:sz w:val="24"/>
          <w:szCs w:val="24"/>
        </w:rPr>
        <w:t xml:space="preserve">del Cabildo Municipal de forma </w:t>
      </w:r>
      <w:r w:rsidR="0066784E">
        <w:rPr>
          <w:rFonts w:ascii="Arial" w:hAnsi="Arial" w:cs="Arial"/>
          <w:color w:val="000000" w:themeColor="text1"/>
          <w:sz w:val="24"/>
          <w:szCs w:val="24"/>
        </w:rPr>
        <w:t>gradual</w:t>
      </w:r>
      <w:r w:rsidR="0066784E" w:rsidRPr="00AB4CA3">
        <w:rPr>
          <w:rFonts w:ascii="Arial" w:hAnsi="Arial" w:cs="Arial"/>
          <w:color w:val="000000" w:themeColor="text1"/>
          <w:sz w:val="24"/>
          <w:szCs w:val="24"/>
        </w:rPr>
        <w:t xml:space="preserve">, en condiciones de igualdad y libre de violencia, y con ello, dar cumplimiento con lo establecido en la Constitución Federal y los tratados internacionales aplicables en la materia, así como lo dispuesto en </w:t>
      </w:r>
      <w:r w:rsidR="0066784E">
        <w:rPr>
          <w:rFonts w:ascii="Arial" w:hAnsi="Arial" w:cs="Arial"/>
          <w:color w:val="000000" w:themeColor="text1"/>
          <w:sz w:val="24"/>
          <w:szCs w:val="24"/>
        </w:rPr>
        <w:t>la reforma al artículo</w:t>
      </w:r>
      <w:r w:rsidR="0066784E" w:rsidRPr="00AB4CA3">
        <w:rPr>
          <w:rFonts w:ascii="Arial" w:hAnsi="Arial" w:cs="Arial"/>
          <w:color w:val="000000" w:themeColor="text1"/>
          <w:sz w:val="24"/>
          <w:szCs w:val="24"/>
        </w:rPr>
        <w:t xml:space="preserve"> TRANSITORIO TERCERO del Decreto 1511</w:t>
      </w:r>
      <w:r w:rsidR="00094CE7">
        <w:rPr>
          <w:rFonts w:ascii="Arial" w:hAnsi="Arial" w:cs="Arial"/>
          <w:color w:val="000000" w:themeColor="text1"/>
          <w:sz w:val="24"/>
          <w:szCs w:val="24"/>
        </w:rPr>
        <w:t>.</w:t>
      </w:r>
      <w:r w:rsidR="0066784E" w:rsidRPr="00AB4CA3">
        <w:rPr>
          <w:rFonts w:ascii="Arial" w:hAnsi="Arial" w:cs="Arial"/>
          <w:color w:val="000000" w:themeColor="text1"/>
          <w:sz w:val="24"/>
          <w:szCs w:val="24"/>
        </w:rPr>
        <w:t xml:space="preserve"> De no ser así, el Consejo General </w:t>
      </w:r>
      <w:r w:rsidR="005F75B7">
        <w:rPr>
          <w:rFonts w:ascii="Arial" w:hAnsi="Arial" w:cs="Arial"/>
          <w:color w:val="000000" w:themeColor="text1"/>
          <w:sz w:val="24"/>
          <w:szCs w:val="24"/>
        </w:rPr>
        <w:t xml:space="preserve">de este Instituto, </w:t>
      </w:r>
      <w:r w:rsidR="0066784E" w:rsidRPr="00AB4CA3">
        <w:rPr>
          <w:rFonts w:ascii="Arial" w:hAnsi="Arial" w:cs="Arial"/>
          <w:color w:val="000000" w:themeColor="text1"/>
          <w:sz w:val="24"/>
          <w:szCs w:val="24"/>
        </w:rPr>
        <w:t>estará impedido para calificar como legalmente válid</w:t>
      </w:r>
      <w:r w:rsidR="0066784E">
        <w:rPr>
          <w:rFonts w:ascii="Arial" w:hAnsi="Arial" w:cs="Arial"/>
          <w:color w:val="000000" w:themeColor="text1"/>
          <w:sz w:val="24"/>
          <w:szCs w:val="24"/>
        </w:rPr>
        <w:t>o</w:t>
      </w:r>
      <w:r w:rsidR="0066784E" w:rsidRPr="00AB4CA3">
        <w:rPr>
          <w:rFonts w:ascii="Arial" w:hAnsi="Arial" w:cs="Arial"/>
          <w:color w:val="000000" w:themeColor="text1"/>
          <w:sz w:val="24"/>
          <w:szCs w:val="24"/>
        </w:rPr>
        <w:t xml:space="preserve"> el proceso electivo.</w:t>
      </w:r>
      <w:r w:rsidR="0066784E" w:rsidRPr="00AB4CA3">
        <w:rPr>
          <w:color w:val="000000" w:themeColor="text1"/>
          <w:sz w:val="24"/>
          <w:szCs w:val="24"/>
        </w:rPr>
        <w:t xml:space="preserve"> </w:t>
      </w:r>
    </w:p>
    <w:p w14:paraId="53F8F60E" w14:textId="77777777" w:rsidR="00094CE7" w:rsidRPr="00094CE7" w:rsidRDefault="00EC27A3" w:rsidP="008425D0">
      <w:pPr>
        <w:spacing w:before="240" w:line="276" w:lineRule="auto"/>
        <w:ind w:left="-142" w:firstLine="0"/>
        <w:rPr>
          <w:rFonts w:ascii="Arial" w:eastAsiaTheme="minorEastAsia" w:hAnsi="Arial" w:cs="Arial"/>
          <w:bCs/>
          <w:color w:val="auto"/>
          <w:sz w:val="24"/>
          <w:szCs w:val="24"/>
        </w:rPr>
      </w:pPr>
      <w:r w:rsidRPr="008A0D90">
        <w:rPr>
          <w:rFonts w:ascii="Arial" w:hAnsi="Arial" w:cs="Arial"/>
          <w:b/>
          <w:bCs/>
          <w:color w:val="auto"/>
          <w:sz w:val="24"/>
          <w:szCs w:val="24"/>
        </w:rPr>
        <w:t>TERCERO.</w:t>
      </w:r>
      <w:r w:rsidR="00E56F6B">
        <w:rPr>
          <w:rFonts w:ascii="Arial" w:hAnsi="Arial" w:cs="Arial"/>
          <w:b/>
          <w:bCs/>
          <w:color w:val="auto"/>
          <w:sz w:val="24"/>
          <w:szCs w:val="24"/>
        </w:rPr>
        <w:t xml:space="preserve"> </w:t>
      </w:r>
      <w:r w:rsidR="00C65DD0" w:rsidRPr="002C069F">
        <w:rPr>
          <w:rFonts w:ascii="Arial" w:hAnsi="Arial" w:cs="Arial"/>
          <w:sz w:val="24"/>
          <w:szCs w:val="24"/>
        </w:rPr>
        <w:t xml:space="preserve">En cumplimiento a lo indicado en el inciso </w:t>
      </w:r>
      <w:r w:rsidR="00094CE7" w:rsidRPr="00094CE7">
        <w:rPr>
          <w:rFonts w:ascii="Arial" w:hAnsi="Arial" w:cs="Arial"/>
          <w:b/>
          <w:bCs/>
          <w:sz w:val="24"/>
          <w:szCs w:val="24"/>
        </w:rPr>
        <w:t>b</w:t>
      </w:r>
      <w:r w:rsidR="00C65DD0" w:rsidRPr="002C069F">
        <w:rPr>
          <w:rFonts w:ascii="Arial" w:hAnsi="Arial" w:cs="Arial"/>
          <w:b/>
          <w:bCs/>
          <w:sz w:val="24"/>
          <w:szCs w:val="24"/>
        </w:rPr>
        <w:t>)</w:t>
      </w:r>
      <w:r w:rsidR="00C65DD0" w:rsidRPr="002C069F">
        <w:rPr>
          <w:rFonts w:ascii="Arial" w:hAnsi="Arial" w:cs="Arial"/>
          <w:sz w:val="24"/>
          <w:szCs w:val="24"/>
        </w:rPr>
        <w:t xml:space="preserve"> de la </w:t>
      </w:r>
      <w:r w:rsidR="00C65DD0" w:rsidRPr="002C069F">
        <w:rPr>
          <w:rFonts w:ascii="Arial" w:hAnsi="Arial" w:cs="Arial"/>
          <w:b/>
          <w:bCs/>
          <w:sz w:val="24"/>
          <w:szCs w:val="24"/>
        </w:rPr>
        <w:t>TERCERA</w:t>
      </w:r>
      <w:r w:rsidR="00C65DD0" w:rsidRPr="002C069F">
        <w:rPr>
          <w:rFonts w:ascii="Arial" w:hAnsi="Arial" w:cs="Arial"/>
          <w:sz w:val="24"/>
          <w:szCs w:val="24"/>
        </w:rPr>
        <w:t xml:space="preserve"> </w:t>
      </w:r>
      <w:r w:rsidR="00094CE7" w:rsidRPr="00094CE7">
        <w:rPr>
          <w:rFonts w:ascii="Arial" w:eastAsiaTheme="minorEastAsia" w:hAnsi="Arial" w:cs="Arial"/>
          <w:color w:val="auto"/>
          <w:sz w:val="24"/>
          <w:szCs w:val="24"/>
        </w:rPr>
        <w:t>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B0A749B" w14:textId="5F8AB58C" w:rsidR="00094CE7" w:rsidRDefault="00A811D3" w:rsidP="008425D0">
      <w:pPr>
        <w:spacing w:before="240" w:line="276" w:lineRule="auto"/>
        <w:ind w:left="-142" w:firstLine="0"/>
        <w:rPr>
          <w:rFonts w:ascii="Arial" w:eastAsiaTheme="minorEastAsia" w:hAnsi="Arial" w:cs="Arial"/>
          <w:color w:val="auto"/>
          <w:sz w:val="24"/>
          <w:szCs w:val="24"/>
        </w:rPr>
      </w:pPr>
      <w:r>
        <w:rPr>
          <w:rFonts w:ascii="Arial" w:hAnsi="Arial" w:cs="Arial"/>
          <w:b/>
          <w:sz w:val="24"/>
          <w:szCs w:val="24"/>
        </w:rPr>
        <w:t>CUARTO</w:t>
      </w:r>
      <w:r w:rsidR="00312B52" w:rsidRPr="008A0D90">
        <w:rPr>
          <w:rFonts w:ascii="Arial" w:hAnsi="Arial" w:cs="Arial"/>
          <w:b/>
          <w:sz w:val="24"/>
          <w:szCs w:val="24"/>
        </w:rPr>
        <w:t xml:space="preserve">. </w:t>
      </w:r>
      <w:bookmarkStart w:id="26" w:name="_Hlk114747302"/>
      <w:r w:rsidR="00094CE7" w:rsidRPr="00094CE7">
        <w:rPr>
          <w:rFonts w:ascii="Arial" w:eastAsiaTheme="minorEastAsia" w:hAnsi="Arial" w:cs="Arial"/>
          <w:color w:val="auto"/>
          <w:sz w:val="24"/>
          <w:szCs w:val="24"/>
        </w:rPr>
        <w:t xml:space="preserve">En cumplimiento a lo indicado en el inciso </w:t>
      </w:r>
      <w:r w:rsidR="00094CE7" w:rsidRPr="00094CE7">
        <w:rPr>
          <w:rFonts w:ascii="Arial" w:eastAsiaTheme="minorEastAsia" w:hAnsi="Arial" w:cs="Arial"/>
          <w:b/>
          <w:bCs/>
          <w:color w:val="auto"/>
          <w:sz w:val="24"/>
          <w:szCs w:val="24"/>
        </w:rPr>
        <w:t xml:space="preserve">i) </w:t>
      </w:r>
      <w:r w:rsidR="00094CE7" w:rsidRPr="00094CE7">
        <w:rPr>
          <w:rFonts w:ascii="Arial" w:eastAsiaTheme="minorEastAsia" w:hAnsi="Arial" w:cs="Arial"/>
          <w:color w:val="auto"/>
          <w:sz w:val="24"/>
          <w:szCs w:val="24"/>
        </w:rPr>
        <w:t xml:space="preserve">de la </w:t>
      </w:r>
      <w:r w:rsidR="00094CE7" w:rsidRPr="00094CE7">
        <w:rPr>
          <w:rFonts w:ascii="Arial" w:eastAsiaTheme="minorEastAsia" w:hAnsi="Arial" w:cs="Arial"/>
          <w:b/>
          <w:bCs/>
          <w:color w:val="auto"/>
          <w:sz w:val="24"/>
          <w:szCs w:val="24"/>
        </w:rPr>
        <w:t xml:space="preserve">TERCERA </w:t>
      </w:r>
      <w:r w:rsidR="00094CE7" w:rsidRPr="00094CE7">
        <w:rPr>
          <w:rFonts w:ascii="Arial" w:eastAsiaTheme="minorEastAsia" w:hAnsi="Arial" w:cs="Arial"/>
          <w:color w:val="auto"/>
          <w:sz w:val="24"/>
          <w:szCs w:val="24"/>
        </w:rPr>
        <w:t xml:space="preserve">Razón Jurídica, </w:t>
      </w:r>
      <w:bookmarkStart w:id="27" w:name="_Hlk125448500"/>
      <w:r w:rsidR="009864DD" w:rsidRPr="00F72E98">
        <w:rPr>
          <w:rFonts w:ascii="Arial" w:hAnsi="Arial" w:cs="Arial"/>
          <w:color w:val="000000" w:themeColor="text1"/>
          <w:sz w:val="24"/>
          <w:szCs w:val="24"/>
        </w:rPr>
        <w:t xml:space="preserve">por conducto de la Secretaría </w:t>
      </w:r>
      <w:r w:rsidR="009864DD">
        <w:rPr>
          <w:rFonts w:ascii="Arial" w:hAnsi="Arial" w:cs="Arial"/>
          <w:color w:val="000000" w:themeColor="text1"/>
          <w:sz w:val="24"/>
          <w:szCs w:val="24"/>
        </w:rPr>
        <w:t>Técnica de la Comisión</w:t>
      </w:r>
      <w:r w:rsidR="009864DD" w:rsidRPr="00F72E98">
        <w:rPr>
          <w:rFonts w:ascii="Arial" w:hAnsi="Arial" w:cs="Arial"/>
          <w:color w:val="000000" w:themeColor="text1"/>
          <w:sz w:val="24"/>
          <w:szCs w:val="24"/>
        </w:rPr>
        <w:t xml:space="preserve">, </w:t>
      </w:r>
      <w:r w:rsidR="009864DD">
        <w:rPr>
          <w:rFonts w:ascii="Arial" w:hAnsi="Arial" w:cs="Arial"/>
          <w:color w:val="000000" w:themeColor="text1"/>
          <w:sz w:val="24"/>
          <w:szCs w:val="24"/>
        </w:rPr>
        <w:t>túrnese</w:t>
      </w:r>
      <w:r w:rsidR="009864DD" w:rsidRPr="00F72E98">
        <w:rPr>
          <w:rFonts w:ascii="Arial" w:hAnsi="Arial" w:cs="Arial"/>
          <w:color w:val="000000" w:themeColor="text1"/>
          <w:sz w:val="24"/>
          <w:szCs w:val="24"/>
        </w:rPr>
        <w:t xml:space="preserve"> el presente Acuerdo a</w:t>
      </w:r>
      <w:r w:rsidR="009864DD">
        <w:rPr>
          <w:rFonts w:ascii="Arial" w:hAnsi="Arial" w:cs="Arial"/>
          <w:color w:val="000000" w:themeColor="text1"/>
          <w:sz w:val="24"/>
          <w:szCs w:val="24"/>
        </w:rPr>
        <w:t xml:space="preserve"> </w:t>
      </w:r>
      <w:r w:rsidR="009864DD" w:rsidRPr="00F72E98">
        <w:rPr>
          <w:rFonts w:ascii="Arial" w:hAnsi="Arial" w:cs="Arial"/>
          <w:color w:val="000000" w:themeColor="text1"/>
          <w:sz w:val="24"/>
          <w:szCs w:val="24"/>
        </w:rPr>
        <w:t>l</w:t>
      </w:r>
      <w:r w:rsidR="009864DD">
        <w:rPr>
          <w:rFonts w:ascii="Arial" w:hAnsi="Arial" w:cs="Arial"/>
          <w:color w:val="000000" w:themeColor="text1"/>
          <w:sz w:val="24"/>
          <w:szCs w:val="24"/>
        </w:rPr>
        <w:t xml:space="preserve">a Secretaría Ejecutiva del Instituto </w:t>
      </w:r>
      <w:r w:rsidR="009864DD" w:rsidRPr="00F72E98">
        <w:rPr>
          <w:rFonts w:ascii="Arial" w:hAnsi="Arial" w:cs="Arial"/>
          <w:color w:val="000000" w:themeColor="text1"/>
          <w:sz w:val="24"/>
          <w:szCs w:val="24"/>
        </w:rPr>
        <w:t>para los efectos legales correspondientes</w:t>
      </w:r>
      <w:bookmarkEnd w:id="27"/>
      <w:r w:rsidR="00094CE7" w:rsidRPr="00094CE7">
        <w:rPr>
          <w:rFonts w:ascii="Arial" w:eastAsiaTheme="minorEastAsia" w:hAnsi="Arial" w:cs="Arial"/>
          <w:color w:val="auto"/>
          <w:sz w:val="24"/>
          <w:szCs w:val="24"/>
        </w:rPr>
        <w:t>.</w:t>
      </w:r>
    </w:p>
    <w:p w14:paraId="755EC6B3" w14:textId="77777777" w:rsidR="00094CE7" w:rsidRPr="00094CE7" w:rsidRDefault="00094CE7" w:rsidP="008425D0">
      <w:pPr>
        <w:spacing w:before="120" w:after="120" w:line="276" w:lineRule="auto"/>
        <w:ind w:left="-142" w:firstLine="0"/>
        <w:rPr>
          <w:rFonts w:ascii="Arial" w:eastAsiaTheme="minorEastAsia" w:hAnsi="Arial" w:cs="Arial"/>
          <w:color w:val="auto"/>
          <w:sz w:val="24"/>
          <w:szCs w:val="24"/>
        </w:rPr>
      </w:pPr>
      <w:r>
        <w:rPr>
          <w:rFonts w:ascii="Arial" w:hAnsi="Arial" w:cs="Arial"/>
          <w:b/>
          <w:sz w:val="24"/>
          <w:szCs w:val="24"/>
        </w:rPr>
        <w:t xml:space="preserve">QUINTO. </w:t>
      </w:r>
      <w:r w:rsidRPr="00094CE7">
        <w:rPr>
          <w:rFonts w:ascii="Arial" w:eastAsiaTheme="minorEastAsia" w:hAnsi="Arial" w:cs="Arial"/>
          <w:bCs/>
          <w:color w:val="auto"/>
          <w:sz w:val="24"/>
          <w:szCs w:val="24"/>
        </w:rPr>
        <w:t>De conformidad con lo establecido en el artículo 27 del Reglamento de sesiones del Consejo General, publíquese el presente Acuerdo en la Gaceta Electoral de este Instituto</w:t>
      </w:r>
      <w:r w:rsidRPr="00094CE7">
        <w:rPr>
          <w:rFonts w:ascii="Arial" w:eastAsiaTheme="minorEastAsia" w:hAnsi="Arial" w:cs="Arial"/>
          <w:color w:val="auto"/>
          <w:sz w:val="24"/>
          <w:szCs w:val="24"/>
        </w:rPr>
        <w:t xml:space="preserve"> y hágase del conocimiento público en la página de Internet.</w:t>
      </w:r>
    </w:p>
    <w:p w14:paraId="3166E76A" w14:textId="12490D0B" w:rsidR="0066784E" w:rsidRDefault="009864DD" w:rsidP="008425D0">
      <w:pPr>
        <w:spacing w:before="120" w:after="120" w:line="276" w:lineRule="auto"/>
        <w:ind w:left="-142" w:firstLine="0"/>
        <w:rPr>
          <w:rFonts w:ascii="Arial" w:hAnsi="Arial" w:cs="Arial"/>
          <w:color w:val="000000" w:themeColor="text1"/>
          <w:sz w:val="24"/>
          <w:szCs w:val="24"/>
        </w:rPr>
      </w:pPr>
      <w:bookmarkStart w:id="28" w:name="_Hlk1254492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5F75B7"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5F75B7">
        <w:rPr>
          <w:rFonts w:ascii="Arial" w:hAnsi="Arial" w:cs="Arial"/>
          <w:color w:val="auto"/>
          <w:sz w:val="24"/>
          <w:szCs w:val="24"/>
        </w:rPr>
        <w:t xml:space="preserve">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w:t>
      </w:r>
      <w:r w:rsidRPr="005A285D">
        <w:rPr>
          <w:rFonts w:ascii="Arial" w:hAnsi="Arial" w:cs="Arial"/>
          <w:color w:val="000000" w:themeColor="text1"/>
          <w:sz w:val="24"/>
          <w:szCs w:val="24"/>
        </w:rPr>
        <w:lastRenderedPageBreak/>
        <w:t xml:space="preserve">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5F75B7"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8"/>
      <w:r w:rsidR="0066784E" w:rsidRPr="00AB4CA3">
        <w:rPr>
          <w:rFonts w:ascii="Arial" w:hAnsi="Arial" w:cs="Arial"/>
          <w:color w:val="000000" w:themeColor="text1"/>
          <w:sz w:val="24"/>
          <w:szCs w:val="24"/>
        </w:rPr>
        <w:t>.</w:t>
      </w:r>
    </w:p>
    <w:p w14:paraId="178613F9" w14:textId="77777777" w:rsidR="00B87101" w:rsidRDefault="00B87101" w:rsidP="008425D0">
      <w:pPr>
        <w:spacing w:before="120" w:after="120" w:line="276" w:lineRule="auto"/>
        <w:ind w:left="-142" w:firstLine="0"/>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864DD" w:rsidRPr="005A285D" w14:paraId="2656356D" w14:textId="77777777" w:rsidTr="005F75B7">
        <w:tc>
          <w:tcPr>
            <w:tcW w:w="4561" w:type="dxa"/>
            <w:vAlign w:val="center"/>
          </w:tcPr>
          <w:p w14:paraId="0D8ED411" w14:textId="77777777" w:rsidR="009864DD" w:rsidRPr="005A285D" w:rsidRDefault="009864DD" w:rsidP="00FF6881">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3B6A5A48" w14:textId="77777777" w:rsidR="009864DD" w:rsidRPr="005A285D" w:rsidRDefault="009864DD" w:rsidP="00FF6881">
            <w:pPr>
              <w:spacing w:after="0" w:line="276" w:lineRule="auto"/>
              <w:jc w:val="center"/>
              <w:rPr>
                <w:rFonts w:ascii="Arial" w:hAnsi="Arial" w:cs="Arial"/>
                <w:color w:val="000000" w:themeColor="text1"/>
                <w:sz w:val="24"/>
                <w:szCs w:val="24"/>
              </w:rPr>
            </w:pPr>
          </w:p>
          <w:p w14:paraId="7A164848" w14:textId="77777777" w:rsidR="009864DD" w:rsidRPr="005A285D" w:rsidRDefault="009864DD" w:rsidP="00FF6881">
            <w:pPr>
              <w:spacing w:after="0" w:line="276" w:lineRule="auto"/>
              <w:jc w:val="center"/>
              <w:rPr>
                <w:rFonts w:ascii="Arial" w:hAnsi="Arial" w:cs="Arial"/>
                <w:color w:val="000000" w:themeColor="text1"/>
                <w:sz w:val="24"/>
                <w:szCs w:val="24"/>
              </w:rPr>
            </w:pPr>
          </w:p>
          <w:p w14:paraId="43DFE0FA" w14:textId="77777777" w:rsidR="009864DD" w:rsidRPr="005A285D" w:rsidRDefault="009864DD" w:rsidP="00FF6881">
            <w:pPr>
              <w:spacing w:after="0" w:line="276" w:lineRule="auto"/>
              <w:jc w:val="center"/>
              <w:rPr>
                <w:rFonts w:ascii="Arial" w:hAnsi="Arial" w:cs="Arial"/>
                <w:color w:val="000000" w:themeColor="text1"/>
                <w:sz w:val="24"/>
                <w:szCs w:val="24"/>
              </w:rPr>
            </w:pPr>
          </w:p>
          <w:p w14:paraId="7EC6A32B" w14:textId="77777777" w:rsidR="009864DD" w:rsidRDefault="009864DD" w:rsidP="00FF6881">
            <w:pPr>
              <w:spacing w:after="0" w:line="276" w:lineRule="auto"/>
              <w:jc w:val="center"/>
              <w:rPr>
                <w:rFonts w:ascii="Arial" w:hAnsi="Arial" w:cs="Arial"/>
                <w:color w:val="000000" w:themeColor="text1"/>
                <w:sz w:val="24"/>
                <w:szCs w:val="24"/>
              </w:rPr>
            </w:pPr>
          </w:p>
          <w:p w14:paraId="256EAC59" w14:textId="6C37D894" w:rsidR="009864DD" w:rsidRDefault="009864DD" w:rsidP="00FF6881">
            <w:pPr>
              <w:spacing w:after="0" w:line="276" w:lineRule="auto"/>
              <w:jc w:val="center"/>
              <w:rPr>
                <w:rFonts w:ascii="Arial" w:hAnsi="Arial" w:cs="Arial"/>
                <w:color w:val="000000" w:themeColor="text1"/>
                <w:sz w:val="24"/>
                <w:szCs w:val="24"/>
              </w:rPr>
            </w:pPr>
          </w:p>
          <w:p w14:paraId="357CA31F" w14:textId="77777777" w:rsidR="00FF6881" w:rsidRPr="005A285D" w:rsidRDefault="00FF6881" w:rsidP="00FF6881">
            <w:pPr>
              <w:spacing w:after="0" w:line="276" w:lineRule="auto"/>
              <w:jc w:val="center"/>
              <w:rPr>
                <w:rFonts w:ascii="Arial" w:hAnsi="Arial" w:cs="Arial"/>
                <w:color w:val="000000" w:themeColor="text1"/>
                <w:sz w:val="24"/>
                <w:szCs w:val="24"/>
              </w:rPr>
            </w:pPr>
          </w:p>
          <w:p w14:paraId="21D69266" w14:textId="77777777" w:rsidR="009864DD" w:rsidRPr="005A285D" w:rsidRDefault="009864DD" w:rsidP="00FF6881">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vAlign w:val="center"/>
          </w:tcPr>
          <w:p w14:paraId="67E04385" w14:textId="77777777" w:rsidR="005F75B7" w:rsidRPr="00832085" w:rsidRDefault="005F75B7" w:rsidP="00FF6881">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F9932B5" w14:textId="77777777" w:rsidR="009864DD" w:rsidRDefault="009864DD" w:rsidP="00FF6881">
            <w:pPr>
              <w:spacing w:after="0" w:line="276" w:lineRule="auto"/>
              <w:jc w:val="center"/>
              <w:rPr>
                <w:rFonts w:ascii="Arial" w:hAnsi="Arial" w:cs="Arial"/>
                <w:color w:val="000000" w:themeColor="text1"/>
                <w:sz w:val="24"/>
                <w:szCs w:val="24"/>
              </w:rPr>
            </w:pPr>
          </w:p>
          <w:p w14:paraId="733B2BAF" w14:textId="77777777" w:rsidR="009864DD" w:rsidRDefault="009864DD" w:rsidP="00FF6881">
            <w:pPr>
              <w:spacing w:after="0" w:line="276" w:lineRule="auto"/>
              <w:jc w:val="center"/>
              <w:rPr>
                <w:rFonts w:ascii="Arial" w:hAnsi="Arial" w:cs="Arial"/>
                <w:color w:val="000000" w:themeColor="text1"/>
                <w:sz w:val="24"/>
                <w:szCs w:val="24"/>
              </w:rPr>
            </w:pPr>
          </w:p>
          <w:p w14:paraId="4007C1EC" w14:textId="098AB1C2" w:rsidR="009864DD" w:rsidRDefault="009864DD" w:rsidP="00FF6881">
            <w:pPr>
              <w:spacing w:after="0" w:line="276" w:lineRule="auto"/>
              <w:jc w:val="center"/>
              <w:rPr>
                <w:rFonts w:ascii="Arial" w:hAnsi="Arial" w:cs="Arial"/>
                <w:color w:val="000000" w:themeColor="text1"/>
                <w:sz w:val="24"/>
                <w:szCs w:val="24"/>
              </w:rPr>
            </w:pPr>
          </w:p>
          <w:p w14:paraId="28D21C9F" w14:textId="77777777" w:rsidR="00FF6881" w:rsidRPr="005A285D" w:rsidRDefault="00FF6881" w:rsidP="00FF6881">
            <w:pPr>
              <w:spacing w:after="0" w:line="276" w:lineRule="auto"/>
              <w:jc w:val="center"/>
              <w:rPr>
                <w:rFonts w:ascii="Arial" w:hAnsi="Arial" w:cs="Arial"/>
                <w:color w:val="000000" w:themeColor="text1"/>
                <w:sz w:val="24"/>
                <w:szCs w:val="24"/>
              </w:rPr>
            </w:pPr>
          </w:p>
          <w:p w14:paraId="04A76390" w14:textId="77777777" w:rsidR="009864DD" w:rsidRPr="005A285D" w:rsidRDefault="009864DD" w:rsidP="00FF6881">
            <w:pPr>
              <w:spacing w:after="0" w:line="276" w:lineRule="auto"/>
              <w:jc w:val="center"/>
              <w:rPr>
                <w:rFonts w:ascii="Arial" w:hAnsi="Arial" w:cs="Arial"/>
                <w:color w:val="000000" w:themeColor="text1"/>
                <w:sz w:val="24"/>
                <w:szCs w:val="24"/>
              </w:rPr>
            </w:pPr>
          </w:p>
          <w:p w14:paraId="24A34336" w14:textId="77777777" w:rsidR="009864DD" w:rsidRPr="005A285D" w:rsidRDefault="009864DD" w:rsidP="00FF6881">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7BD4E9B8" w14:textId="597CBB03" w:rsidR="009864DD" w:rsidRDefault="009864DD" w:rsidP="008425D0">
      <w:pPr>
        <w:spacing w:before="120" w:after="120" w:line="276" w:lineRule="auto"/>
        <w:ind w:left="-142" w:firstLine="0"/>
        <w:rPr>
          <w:rFonts w:ascii="Arial" w:hAnsi="Arial" w:cs="Arial"/>
          <w:color w:val="000000" w:themeColor="text1"/>
          <w:sz w:val="24"/>
          <w:szCs w:val="24"/>
        </w:rPr>
      </w:pPr>
    </w:p>
    <w:bookmarkEnd w:id="26"/>
    <w:p w14:paraId="211F3A22" w14:textId="209DD262" w:rsidR="009864DD" w:rsidRDefault="009864DD" w:rsidP="008425D0">
      <w:pPr>
        <w:spacing w:before="120" w:after="120" w:line="276" w:lineRule="auto"/>
        <w:ind w:left="-142" w:firstLine="0"/>
        <w:rPr>
          <w:rFonts w:ascii="Arial" w:hAnsi="Arial" w:cs="Arial"/>
          <w:color w:val="000000" w:themeColor="text1"/>
          <w:sz w:val="24"/>
          <w:szCs w:val="24"/>
        </w:rPr>
      </w:pPr>
    </w:p>
    <w:sectPr w:rsidR="009864DD"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D9C8B" w14:textId="77777777" w:rsidR="008B4207" w:rsidRDefault="008B4207">
      <w:pPr>
        <w:spacing w:after="0" w:line="240" w:lineRule="auto"/>
      </w:pPr>
      <w:r>
        <w:separator/>
      </w:r>
    </w:p>
  </w:endnote>
  <w:endnote w:type="continuationSeparator" w:id="0">
    <w:p w14:paraId="391FE77D" w14:textId="77777777" w:rsidR="008B4207" w:rsidRDefault="008B4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B101" w14:textId="77777777" w:rsidR="00DE724E" w:rsidRDefault="00DE72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239635"/>
      <w:docPartObj>
        <w:docPartGallery w:val="Page Numbers (Bottom of Page)"/>
        <w:docPartUnique/>
      </w:docPartObj>
    </w:sdtPr>
    <w:sdtContent>
      <w:p w14:paraId="5CF116F5" w14:textId="77777777" w:rsidR="00503D7E" w:rsidRDefault="00503D7E" w:rsidP="00B84EF3">
        <w:pPr>
          <w:tabs>
            <w:tab w:val="center" w:pos="4419"/>
            <w:tab w:val="right" w:pos="8838"/>
          </w:tabs>
          <w:spacing w:after="0" w:line="240" w:lineRule="auto"/>
          <w:jc w:val="right"/>
        </w:pPr>
      </w:p>
      <w:p w14:paraId="280A8EEB" w14:textId="77777777" w:rsidR="00503D7E" w:rsidRPr="00B84EF3" w:rsidRDefault="00503D7E" w:rsidP="00B84EF3">
        <w:pPr>
          <w:tabs>
            <w:tab w:val="center" w:pos="4419"/>
            <w:tab w:val="right" w:pos="8838"/>
          </w:tabs>
          <w:spacing w:after="0" w:line="240" w:lineRule="auto"/>
          <w:jc w:val="right"/>
          <w:rPr>
            <w:sz w:val="18"/>
            <w:szCs w:val="18"/>
          </w:rPr>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sidR="00401F43">
          <w:rPr>
            <w:noProof/>
            <w:sz w:val="18"/>
            <w:szCs w:val="18"/>
          </w:rPr>
          <w:t>17</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sidR="00401F43">
          <w:rPr>
            <w:noProof/>
            <w:sz w:val="18"/>
            <w:szCs w:val="18"/>
          </w:rPr>
          <w:t>28</w:t>
        </w:r>
        <w:r>
          <w:rPr>
            <w:sz w:val="18"/>
            <w:szCs w:val="18"/>
          </w:rPr>
          <w:fldChar w:fldCharType="end"/>
        </w:r>
      </w:p>
    </w:sdtContent>
  </w:sdt>
  <w:p w14:paraId="3819A603" w14:textId="1EF602E0" w:rsidR="00503D7E" w:rsidRPr="00B84EF3" w:rsidRDefault="009864DD" w:rsidP="00B84EF3">
    <w:pPr>
      <w:pStyle w:val="Piedepgina"/>
      <w:jc w:val="center"/>
    </w:pPr>
    <w:bookmarkStart w:id="29" w:name="_Hlk125447976"/>
    <w:r w:rsidRPr="009864DD">
      <w:rPr>
        <w:rFonts w:ascii="Arial" w:hAnsi="Arial" w:cs="Arial"/>
        <w:bCs/>
        <w:sz w:val="14"/>
        <w:szCs w:val="14"/>
      </w:rPr>
      <w:t>ACUERDO IEEPCO- CPSNI</w:t>
    </w:r>
    <w:r w:rsidRPr="009864DD">
      <w:rPr>
        <w:rFonts w:ascii="Cambria Math" w:hAnsi="Cambria Math" w:cs="Cambria Math"/>
        <w:bCs/>
        <w:sz w:val="14"/>
        <w:szCs w:val="14"/>
      </w:rPr>
      <w:t>‐</w:t>
    </w:r>
    <w:bookmarkEnd w:id="29"/>
    <w:r w:rsidRPr="009864DD">
      <w:rPr>
        <w:rFonts w:ascii="Arial" w:hAnsi="Arial" w:cs="Arial"/>
        <w:bCs/>
        <w:sz w:val="14"/>
        <w:szCs w:val="14"/>
      </w:rPr>
      <w:t>23/</w:t>
    </w:r>
    <w:r w:rsidR="00503D7E">
      <w:rPr>
        <w:rFonts w:ascii="Arial" w:hAnsi="Arial" w:cs="Arial"/>
        <w:bCs/>
        <w:sz w:val="14"/>
        <w:szCs w:val="14"/>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D6DC" w14:textId="77777777" w:rsidR="00DE724E" w:rsidRDefault="00DE72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A0437" w14:textId="77777777" w:rsidR="008B4207" w:rsidRDefault="008B4207">
      <w:pPr>
        <w:rPr>
          <w:sz w:val="12"/>
        </w:rPr>
      </w:pPr>
      <w:r>
        <w:separator/>
      </w:r>
    </w:p>
  </w:footnote>
  <w:footnote w:type="continuationSeparator" w:id="0">
    <w:p w14:paraId="25EDF9A5" w14:textId="77777777" w:rsidR="008B4207" w:rsidRDefault="008B4207">
      <w:pPr>
        <w:rPr>
          <w:sz w:val="12"/>
        </w:rPr>
      </w:pPr>
      <w:r>
        <w:continuationSeparator/>
      </w:r>
    </w:p>
  </w:footnote>
  <w:footnote w:id="1">
    <w:p w14:paraId="3E1C4AAD" w14:textId="73700A4E" w:rsidR="00C12AE1" w:rsidRPr="002311CF" w:rsidRDefault="00C12AE1" w:rsidP="00C12AE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C12AE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6EA9C023" w14:textId="77777777" w:rsidR="00503D7E" w:rsidRPr="008056A3" w:rsidRDefault="00503D7E"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013D007F" w14:textId="77777777" w:rsidR="00503D7E" w:rsidRPr="002D7884" w:rsidRDefault="00503D7E"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w:t>
      </w:r>
      <w:r>
        <w:rPr>
          <w:rFonts w:ascii="Arial" w:hAnsi="Arial" w:cs="Arial"/>
          <w:sz w:val="14"/>
          <w:szCs w:val="14"/>
        </w:rPr>
        <w:t>:</w:t>
      </w:r>
      <w:hyperlink r:id="rId1" w:anchor="gsc.tab=0" w:history="1">
        <w:r w:rsidRPr="002D7884">
          <w:rPr>
            <w:rStyle w:val="Hipervnculo"/>
            <w:rFonts w:ascii="Arial" w:hAnsi="Arial" w:cs="Arial"/>
            <w:sz w:val="14"/>
            <w:szCs w:val="14"/>
          </w:rPr>
          <w:t>https://dof.gob.mx/nota_detalle.php?codigo=5562178&amp;fecha=06/06/2019#gsc.tab=0</w:t>
        </w:r>
      </w:hyperlink>
    </w:p>
  </w:footnote>
  <w:footnote w:id="4">
    <w:p w14:paraId="1C48AC54" w14:textId="77777777" w:rsidR="00503D7E" w:rsidRPr="002D7884" w:rsidRDefault="00503D7E"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2B07E218" w14:textId="77777777" w:rsidR="00503D7E" w:rsidRPr="002D7884" w:rsidRDefault="00503D7E"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68796DF3" w14:textId="77777777" w:rsidR="00503D7E" w:rsidRPr="00731DAE" w:rsidRDefault="00503D7E" w:rsidP="002D7884">
      <w:pPr>
        <w:pStyle w:val="Textonotapie"/>
        <w:spacing w:line="276" w:lineRule="auto"/>
        <w:rPr>
          <w:sz w:val="14"/>
          <w:szCs w:val="14"/>
          <w:lang w:val="es-ES"/>
        </w:rPr>
      </w:pPr>
      <w:r w:rsidRPr="00731DAE">
        <w:rPr>
          <w:rStyle w:val="Refdenotaalpie"/>
          <w:rFonts w:ascii="Arial" w:hAnsi="Arial" w:cs="Arial"/>
          <w:sz w:val="14"/>
          <w:szCs w:val="14"/>
        </w:rPr>
        <w:footnoteRef/>
      </w:r>
      <w:r w:rsidRPr="00731DAE">
        <w:rPr>
          <w:rFonts w:ascii="Arial" w:hAnsi="Arial" w:cs="Arial"/>
          <w:sz w:val="14"/>
          <w:szCs w:val="14"/>
        </w:rPr>
        <w:t xml:space="preserve"> Disponible para su consulta en</w:t>
      </w:r>
      <w:r>
        <w:rPr>
          <w:rFonts w:ascii="Arial" w:hAnsi="Arial" w:cs="Arial"/>
          <w:sz w:val="14"/>
          <w:szCs w:val="14"/>
        </w:rPr>
        <w:t>:</w:t>
      </w:r>
      <w:hyperlink r:id="rId2" w:history="1">
        <w:r w:rsidRPr="00731DAE">
          <w:rPr>
            <w:rStyle w:val="Hipervnculo"/>
            <w:rFonts w:ascii="Arial" w:hAnsi="Arial" w:cs="Arial"/>
            <w:sz w:val="14"/>
            <w:szCs w:val="14"/>
          </w:rPr>
          <w:t>https://docs64.congresooaxaca.gob.mx/documents/decrets/POLXIV_0796.pdf</w:t>
        </w:r>
      </w:hyperlink>
    </w:p>
  </w:footnote>
  <w:footnote w:id="6">
    <w:p w14:paraId="403C8DB5" w14:textId="77777777" w:rsidR="008D1BB9" w:rsidRPr="008D1BB9" w:rsidRDefault="008D1BB9" w:rsidP="008D1BB9">
      <w:pPr>
        <w:pStyle w:val="Textonotapie"/>
        <w:rPr>
          <w:rFonts w:ascii="Arial" w:hAnsi="Arial" w:cs="Arial"/>
          <w:sz w:val="14"/>
          <w:szCs w:val="14"/>
          <w:lang w:val="es-ES"/>
        </w:rPr>
      </w:pPr>
      <w:r w:rsidRPr="008D1BB9">
        <w:rPr>
          <w:rStyle w:val="Refdenotaalpie"/>
          <w:rFonts w:ascii="Arial" w:hAnsi="Arial" w:cs="Arial"/>
          <w:sz w:val="14"/>
          <w:szCs w:val="14"/>
        </w:rPr>
        <w:footnoteRef/>
      </w:r>
      <w:r w:rsidRPr="008D1BB9">
        <w:rPr>
          <w:rFonts w:ascii="Arial" w:hAnsi="Arial" w:cs="Arial"/>
          <w:sz w:val="14"/>
          <w:szCs w:val="14"/>
        </w:rPr>
        <w:t xml:space="preserve">Disponible para su consulta: </w:t>
      </w:r>
      <w:hyperlink r:id="rId3" w:history="1">
        <w:r w:rsidRPr="008D1BB9">
          <w:rPr>
            <w:rStyle w:val="Hipervnculo"/>
            <w:rFonts w:ascii="Arial" w:hAnsi="Arial" w:cs="Arial"/>
            <w:sz w:val="14"/>
            <w:szCs w:val="14"/>
          </w:rPr>
          <w:t>https://www.ieepco.org.mx/archivos/acuerdos/2019/31DICEXT/05%20ACUERDO%20SAN%20MARCIAL%20OZOLOTEPEC.pdf</w:t>
        </w:r>
      </w:hyperlink>
    </w:p>
  </w:footnote>
  <w:footnote w:id="7">
    <w:p w14:paraId="157BE074" w14:textId="63929F2C" w:rsidR="00503D7E" w:rsidRPr="008D1BB9" w:rsidRDefault="00503D7E" w:rsidP="00530F92">
      <w:pPr>
        <w:pStyle w:val="Textonotapie"/>
        <w:spacing w:line="276" w:lineRule="auto"/>
        <w:jc w:val="left"/>
        <w:rPr>
          <w:rFonts w:ascii="Arial" w:hAnsi="Arial" w:cs="Arial"/>
          <w:sz w:val="14"/>
          <w:szCs w:val="14"/>
          <w:lang w:val="es-ES"/>
        </w:rPr>
      </w:pPr>
      <w:r w:rsidRPr="008D1BB9">
        <w:rPr>
          <w:rStyle w:val="Refdenotaalpie"/>
          <w:rFonts w:ascii="Arial" w:hAnsi="Arial" w:cs="Arial"/>
          <w:sz w:val="14"/>
          <w:szCs w:val="14"/>
        </w:rPr>
        <w:footnoteRef/>
      </w:r>
      <w:r w:rsidRPr="008D1BB9">
        <w:rPr>
          <w:rFonts w:ascii="Arial" w:hAnsi="Arial" w:cs="Arial"/>
          <w:sz w:val="14"/>
          <w:szCs w:val="14"/>
        </w:rPr>
        <w:t>Disponible para su consulta en:</w:t>
      </w:r>
      <w:hyperlink r:id="rId4" w:history="1">
        <w:r w:rsidRPr="008D1BB9">
          <w:rPr>
            <w:rStyle w:val="Hipervnculo"/>
            <w:rFonts w:ascii="Arial" w:hAnsi="Arial" w:cs="Arial"/>
            <w:sz w:val="14"/>
            <w:szCs w:val="14"/>
          </w:rPr>
          <w:t>http://www.periodicooficial.oaxaca.gob.mx/listado.php?d=2020-5-30</w:t>
        </w:r>
      </w:hyperlink>
    </w:p>
  </w:footnote>
  <w:footnote w:id="8">
    <w:p w14:paraId="42489AFE" w14:textId="77777777" w:rsidR="00CC21CE" w:rsidRPr="008D1BB9" w:rsidRDefault="00CC21CE" w:rsidP="00CC21CE">
      <w:pPr>
        <w:pStyle w:val="Textonotapie"/>
        <w:rPr>
          <w:rFonts w:ascii="Arial" w:hAnsi="Arial" w:cs="Arial"/>
          <w:sz w:val="14"/>
          <w:szCs w:val="14"/>
          <w:lang w:val="es-ES"/>
        </w:rPr>
      </w:pPr>
      <w:r w:rsidRPr="008D1BB9">
        <w:rPr>
          <w:rStyle w:val="Refdenotaalpie"/>
          <w:rFonts w:ascii="Arial" w:hAnsi="Arial" w:cs="Arial"/>
          <w:sz w:val="14"/>
          <w:szCs w:val="14"/>
        </w:rPr>
        <w:footnoteRef/>
      </w:r>
      <w:r w:rsidRPr="008D1BB9">
        <w:rPr>
          <w:rFonts w:ascii="Arial" w:hAnsi="Arial" w:cs="Arial"/>
          <w:sz w:val="14"/>
          <w:szCs w:val="14"/>
        </w:rPr>
        <w:t xml:space="preserve"> Disponible para su consulta en </w:t>
      </w:r>
      <w:hyperlink r:id="rId5" w:history="1">
        <w:r w:rsidRPr="008D1BB9">
          <w:rPr>
            <w:rStyle w:val="Hipervnculo"/>
            <w:rFonts w:ascii="Arial" w:hAnsi="Arial" w:cs="Arial"/>
            <w:sz w:val="14"/>
            <w:szCs w:val="14"/>
          </w:rPr>
          <w:t>http://www.periodicooficial.oaxaca.gob.mx/listado.php?d=2021-3-13</w:t>
        </w:r>
      </w:hyperlink>
      <w:r w:rsidRPr="008D1BB9">
        <w:rPr>
          <w:rFonts w:ascii="Arial" w:hAnsi="Arial" w:cs="Arial"/>
          <w:sz w:val="14"/>
          <w:szCs w:val="14"/>
        </w:rPr>
        <w:t xml:space="preserve">   </w:t>
      </w:r>
    </w:p>
  </w:footnote>
  <w:footnote w:id="9">
    <w:p w14:paraId="60F247A0" w14:textId="77777777" w:rsidR="00503D7E" w:rsidRPr="00B84EF3" w:rsidRDefault="00503D7E" w:rsidP="00EF79B2">
      <w:pPr>
        <w:pStyle w:val="Textonotapie"/>
        <w:rPr>
          <w:rFonts w:ascii="Arial" w:hAnsi="Arial" w:cs="Arial"/>
          <w:sz w:val="14"/>
          <w:szCs w:val="14"/>
        </w:rPr>
      </w:pPr>
      <w:r w:rsidRPr="00B84EF3">
        <w:rPr>
          <w:rStyle w:val="Refdenotaalpie"/>
          <w:rFonts w:ascii="Arial" w:hAnsi="Arial" w:cs="Arial"/>
          <w:sz w:val="14"/>
          <w:szCs w:val="14"/>
        </w:rPr>
        <w:footnoteRef/>
      </w:r>
      <w:r w:rsidRPr="00B84EF3">
        <w:rPr>
          <w:rFonts w:ascii="Arial" w:hAnsi="Arial" w:cs="Arial"/>
          <w:sz w:val="14"/>
          <w:szCs w:val="14"/>
        </w:rPr>
        <w:t xml:space="preserve"> Disponible para su consulta en </w:t>
      </w:r>
      <w:hyperlink r:id="rId6" w:history="1">
        <w:r w:rsidRPr="00B84EF3">
          <w:rPr>
            <w:rStyle w:val="Hipervnculo"/>
            <w:rFonts w:ascii="Arial" w:hAnsi="Arial" w:cs="Arial"/>
            <w:sz w:val="14"/>
            <w:szCs w:val="14"/>
          </w:rPr>
          <w:t>https://www.ieepco.org.mx/archivos/acuerdos/2021/ACUERDOIEEPCOCGSNI622020.pdf</w:t>
        </w:r>
      </w:hyperlink>
    </w:p>
  </w:footnote>
  <w:footnote w:id="10">
    <w:p w14:paraId="49B2B943" w14:textId="77777777" w:rsidR="00503D7E" w:rsidRPr="00B84EF3" w:rsidRDefault="00503D7E" w:rsidP="00EF79B2">
      <w:pPr>
        <w:pStyle w:val="Textonotapie"/>
        <w:rPr>
          <w:rFonts w:ascii="Arial" w:hAnsi="Arial" w:cs="Arial"/>
          <w:sz w:val="14"/>
          <w:szCs w:val="14"/>
        </w:rPr>
      </w:pPr>
      <w:r w:rsidRPr="00B84EF3">
        <w:rPr>
          <w:rStyle w:val="Refdenotaalpie"/>
          <w:rFonts w:ascii="Arial" w:hAnsi="Arial" w:cs="Arial"/>
          <w:sz w:val="14"/>
          <w:szCs w:val="14"/>
        </w:rPr>
        <w:footnoteRef/>
      </w:r>
      <w:r w:rsidRPr="00B84EF3">
        <w:rPr>
          <w:rFonts w:ascii="Arial" w:hAnsi="Arial" w:cs="Arial"/>
          <w:sz w:val="14"/>
          <w:szCs w:val="14"/>
        </w:rPr>
        <w:t xml:space="preserve"> Disponible para su consulta en </w:t>
      </w:r>
      <w:hyperlink r:id="rId7" w:history="1">
        <w:r w:rsidRPr="00B84EF3">
          <w:rPr>
            <w:rStyle w:val="Hipervnculo"/>
            <w:rFonts w:ascii="Arial" w:hAnsi="Arial" w:cs="Arial"/>
            <w:sz w:val="14"/>
            <w:szCs w:val="14"/>
          </w:rPr>
          <w:t>https://www.ieepco.org.mx/archivos/acuerdos/2021/ACUERDOIEEPCOCGSNI662020.pdf</w:t>
        </w:r>
      </w:hyperlink>
    </w:p>
  </w:footnote>
  <w:footnote w:id="11">
    <w:p w14:paraId="687A2E02" w14:textId="77777777" w:rsidR="00503D7E" w:rsidRPr="00FE2A59" w:rsidRDefault="00503D7E" w:rsidP="00EF79B2">
      <w:pPr>
        <w:pStyle w:val="Textonotapie"/>
      </w:pPr>
      <w:r w:rsidRPr="00B84EF3">
        <w:rPr>
          <w:rStyle w:val="Refdenotaalpie"/>
          <w:rFonts w:ascii="Arial" w:hAnsi="Arial" w:cs="Arial"/>
          <w:sz w:val="14"/>
          <w:szCs w:val="14"/>
        </w:rPr>
        <w:footnoteRef/>
      </w:r>
      <w:r w:rsidRPr="00B84EF3">
        <w:rPr>
          <w:rFonts w:ascii="Arial" w:hAnsi="Arial" w:cs="Arial"/>
          <w:sz w:val="14"/>
          <w:szCs w:val="14"/>
        </w:rPr>
        <w:t xml:space="preserve"> Disponible para su consulta en </w:t>
      </w:r>
      <w:hyperlink r:id="rId8" w:history="1">
        <w:r w:rsidRPr="00B84EF3">
          <w:rPr>
            <w:rStyle w:val="Hipervnculo"/>
            <w:rFonts w:ascii="Arial" w:hAnsi="Arial" w:cs="Arial"/>
            <w:sz w:val="14"/>
            <w:szCs w:val="14"/>
          </w:rPr>
          <w:t>https://www.ieepco.org.mx/archivos/acuerdos/2021/ACUERDOIEEPCOCGSNI672020.pdf</w:t>
        </w:r>
      </w:hyperlink>
    </w:p>
  </w:footnote>
  <w:footnote w:id="12">
    <w:p w14:paraId="3243E76E" w14:textId="77777777" w:rsidR="00503D7E" w:rsidRPr="00ED1639" w:rsidRDefault="00503D7E">
      <w:pPr>
        <w:pStyle w:val="Textonotapie"/>
        <w:rPr>
          <w:rFonts w:ascii="Arial" w:hAnsi="Arial" w:cs="Arial"/>
          <w:sz w:val="14"/>
          <w:szCs w:val="14"/>
        </w:rPr>
      </w:pPr>
      <w:r w:rsidRPr="00ED1639">
        <w:rPr>
          <w:rStyle w:val="Refdenotaalpie"/>
          <w:rFonts w:ascii="Arial" w:hAnsi="Arial" w:cs="Arial"/>
          <w:sz w:val="14"/>
          <w:szCs w:val="14"/>
        </w:rPr>
        <w:footnoteRef/>
      </w:r>
      <w:r w:rsidRPr="00ED1639">
        <w:rPr>
          <w:rFonts w:ascii="Arial" w:hAnsi="Arial" w:cs="Arial"/>
          <w:sz w:val="14"/>
          <w:szCs w:val="14"/>
        </w:rPr>
        <w:t xml:space="preserve">Disponible para su consulta en: </w:t>
      </w:r>
      <w:hyperlink r:id="rId9" w:history="1">
        <w:r w:rsidRPr="00ED1639">
          <w:rPr>
            <w:rStyle w:val="Hipervnculo"/>
            <w:rFonts w:ascii="Arial" w:hAnsi="Arial" w:cs="Arial"/>
            <w:sz w:val="14"/>
            <w:szCs w:val="14"/>
          </w:rPr>
          <w:t>https://www.te.gob.mx/salasreg/ejecutoria/sentencias/xalapa/SX-JDC-0023-2020.pdf</w:t>
        </w:r>
      </w:hyperlink>
    </w:p>
  </w:footnote>
  <w:footnote w:id="13">
    <w:p w14:paraId="72124598" w14:textId="77777777" w:rsidR="00503D7E" w:rsidRPr="00ED1639" w:rsidRDefault="00503D7E">
      <w:pPr>
        <w:pStyle w:val="Textonotapie"/>
        <w:rPr>
          <w:rFonts w:ascii="Arial" w:hAnsi="Arial" w:cs="Arial"/>
          <w:sz w:val="14"/>
          <w:szCs w:val="14"/>
          <w:lang w:val="es-ES"/>
        </w:rPr>
      </w:pPr>
      <w:r w:rsidRPr="00ED1639">
        <w:rPr>
          <w:rStyle w:val="Refdenotaalpie"/>
          <w:rFonts w:ascii="Arial" w:hAnsi="Arial" w:cs="Arial"/>
          <w:sz w:val="14"/>
          <w:szCs w:val="14"/>
        </w:rPr>
        <w:footnoteRef/>
      </w:r>
      <w:r w:rsidRPr="00ED1639">
        <w:rPr>
          <w:rFonts w:ascii="Arial" w:hAnsi="Arial" w:cs="Arial"/>
          <w:sz w:val="14"/>
          <w:szCs w:val="14"/>
        </w:rPr>
        <w:t xml:space="preserve">Disponible para su consulta en: </w:t>
      </w:r>
      <w:hyperlink r:id="rId10" w:history="1">
        <w:r w:rsidRPr="00ED1639">
          <w:rPr>
            <w:rStyle w:val="Hipervnculo"/>
            <w:rFonts w:ascii="Arial" w:hAnsi="Arial" w:cs="Arial"/>
            <w:sz w:val="14"/>
            <w:szCs w:val="14"/>
          </w:rPr>
          <w:t>https://www.ieepco.org.mx/archivos/acuerdos/2020/EEPCOCGSNI242020.pdf</w:t>
        </w:r>
      </w:hyperlink>
    </w:p>
  </w:footnote>
  <w:footnote w:id="14">
    <w:p w14:paraId="4204C1DE" w14:textId="77777777" w:rsidR="00503D7E" w:rsidRPr="00ED1639" w:rsidRDefault="00503D7E" w:rsidP="006F7B3B">
      <w:pPr>
        <w:pStyle w:val="Textonotapie"/>
        <w:rPr>
          <w:rFonts w:ascii="Arial" w:hAnsi="Arial" w:cs="Arial"/>
          <w:sz w:val="14"/>
          <w:szCs w:val="14"/>
        </w:rPr>
      </w:pPr>
      <w:r w:rsidRPr="00ED1639">
        <w:rPr>
          <w:rStyle w:val="Refdenotaalpie"/>
          <w:rFonts w:ascii="Arial" w:hAnsi="Arial" w:cs="Arial"/>
          <w:sz w:val="14"/>
          <w:szCs w:val="14"/>
        </w:rPr>
        <w:footnoteRef/>
      </w:r>
      <w:r w:rsidRPr="00ED1639">
        <w:rPr>
          <w:rFonts w:ascii="Arial" w:hAnsi="Arial" w:cs="Arial"/>
          <w:sz w:val="14"/>
          <w:szCs w:val="14"/>
        </w:rPr>
        <w:t xml:space="preserve">Disponible para su consulta en: </w:t>
      </w:r>
      <w:hyperlink r:id="rId11" w:history="1">
        <w:r w:rsidRPr="00ED1639">
          <w:rPr>
            <w:rStyle w:val="Hipervnculo"/>
            <w:rFonts w:ascii="Arial" w:hAnsi="Arial" w:cs="Arial"/>
            <w:sz w:val="14"/>
            <w:szCs w:val="14"/>
          </w:rPr>
          <w:t>https://www.ieepco.org.mx/archivos/acuerdos/2022/IEEPCOCGSNI092022.pdf</w:t>
        </w:r>
      </w:hyperlink>
    </w:p>
  </w:footnote>
  <w:footnote w:id="15">
    <w:p w14:paraId="3AF94AD1" w14:textId="1778A960" w:rsidR="00ED1639" w:rsidRPr="00ED1639" w:rsidRDefault="00ED1639">
      <w:pPr>
        <w:pStyle w:val="Textonotapie"/>
        <w:rPr>
          <w:rFonts w:ascii="Arial" w:hAnsi="Arial" w:cs="Arial"/>
          <w:sz w:val="14"/>
          <w:szCs w:val="14"/>
        </w:rPr>
      </w:pPr>
      <w:r w:rsidRPr="00ED1639">
        <w:rPr>
          <w:rStyle w:val="Refdenotaalpie"/>
          <w:rFonts w:ascii="Arial" w:hAnsi="Arial" w:cs="Arial"/>
          <w:sz w:val="14"/>
          <w:szCs w:val="14"/>
        </w:rPr>
        <w:footnoteRef/>
      </w:r>
      <w:r w:rsidRPr="00ED1639">
        <w:rPr>
          <w:rFonts w:ascii="Arial" w:hAnsi="Arial" w:cs="Arial"/>
          <w:sz w:val="14"/>
          <w:szCs w:val="14"/>
        </w:rPr>
        <w:t xml:space="preserve"> Disponible para su consulta en: </w:t>
      </w:r>
      <w:hyperlink r:id="rId12" w:history="1">
        <w:r w:rsidRPr="00776A49">
          <w:rPr>
            <w:rStyle w:val="Hipervnculo"/>
            <w:rFonts w:ascii="Arial" w:hAnsi="Arial" w:cs="Arial"/>
            <w:sz w:val="14"/>
            <w:szCs w:val="14"/>
          </w:rPr>
          <w:t>https://www.ieepco.org.mx/archivos/SNI_CATALOGO2022/331_SAN_MARCIAL_OZOLOTEPEC.pdf</w:t>
        </w:r>
      </w:hyperlink>
      <w:r>
        <w:rPr>
          <w:rFonts w:ascii="Arial" w:hAnsi="Arial" w:cs="Arial"/>
          <w:sz w:val="14"/>
          <w:szCs w:val="14"/>
        </w:rPr>
        <w:t xml:space="preserve"> </w:t>
      </w:r>
    </w:p>
  </w:footnote>
  <w:footnote w:id="16">
    <w:p w14:paraId="2B397453" w14:textId="77777777" w:rsidR="00503D7E" w:rsidRPr="00731DAE" w:rsidRDefault="00503D7E" w:rsidP="00363138">
      <w:pPr>
        <w:pStyle w:val="Textonotapie"/>
        <w:rPr>
          <w:rFonts w:ascii="Arial" w:hAnsi="Arial" w:cs="Arial"/>
          <w:sz w:val="14"/>
          <w:szCs w:val="14"/>
        </w:rPr>
      </w:pPr>
      <w:r w:rsidRPr="00731DAE">
        <w:rPr>
          <w:rStyle w:val="Refdenotaalpie"/>
          <w:sz w:val="14"/>
          <w:szCs w:val="14"/>
        </w:rPr>
        <w:footnoteRef/>
      </w:r>
      <w:r w:rsidRPr="00096B87">
        <w:rPr>
          <w:rFonts w:ascii="Arial" w:hAnsi="Arial" w:cs="Arial"/>
          <w:sz w:val="14"/>
          <w:szCs w:val="14"/>
        </w:rPr>
        <w:t>Disponible para su consulta en</w:t>
      </w:r>
      <w:r>
        <w:rPr>
          <w:rFonts w:ascii="Arial" w:hAnsi="Arial" w:cs="Arial"/>
          <w:sz w:val="14"/>
          <w:szCs w:val="14"/>
        </w:rPr>
        <w:t>:</w:t>
      </w:r>
      <w:hyperlink r:id="rId13" w:history="1">
        <w:r w:rsidRPr="00FE7142">
          <w:rPr>
            <w:rStyle w:val="Hipervnculo"/>
            <w:rFonts w:ascii="Arial" w:hAnsi="Arial" w:cs="Arial"/>
            <w:sz w:val="14"/>
            <w:szCs w:val="14"/>
          </w:rPr>
          <w:t>https://www.ieepco.org.mx/archivos/acuerdos/2022/IEEPCOCGSNI042022.pdf</w:t>
        </w:r>
      </w:hyperlink>
    </w:p>
  </w:footnote>
  <w:footnote w:id="17">
    <w:p w14:paraId="19AFFF94" w14:textId="15A530C5" w:rsidR="0007260A" w:rsidRPr="0007260A" w:rsidRDefault="0007260A">
      <w:pPr>
        <w:pStyle w:val="Textonotapie"/>
        <w:rPr>
          <w:rFonts w:ascii="Arial" w:hAnsi="Arial" w:cs="Arial"/>
          <w:sz w:val="14"/>
          <w:szCs w:val="14"/>
        </w:rPr>
      </w:pPr>
      <w:r w:rsidRPr="0007260A">
        <w:rPr>
          <w:rStyle w:val="Refdenotaalpie"/>
          <w:rFonts w:ascii="Arial" w:hAnsi="Arial" w:cs="Arial"/>
          <w:sz w:val="14"/>
          <w:szCs w:val="14"/>
        </w:rPr>
        <w:footnoteRef/>
      </w:r>
      <w:r w:rsidRPr="0007260A">
        <w:rPr>
          <w:rFonts w:ascii="Arial" w:hAnsi="Arial" w:cs="Arial"/>
          <w:sz w:val="14"/>
          <w:szCs w:val="14"/>
        </w:rPr>
        <w:t xml:space="preserve"> Disponible para su consulta en: </w:t>
      </w:r>
      <w:hyperlink r:id="rId14" w:history="1">
        <w:r w:rsidRPr="00776A49">
          <w:rPr>
            <w:rStyle w:val="Hipervnculo"/>
            <w:rFonts w:ascii="Arial" w:hAnsi="Arial" w:cs="Arial"/>
            <w:sz w:val="14"/>
            <w:szCs w:val="14"/>
          </w:rPr>
          <w:t>https://www.ieepco.org.mx/archivos/acuerdos/2022/IEEPCOCGSNI64.pdf</w:t>
        </w:r>
      </w:hyperlink>
      <w:r>
        <w:rPr>
          <w:rFonts w:ascii="Arial" w:hAnsi="Arial" w:cs="Arial"/>
          <w:sz w:val="14"/>
          <w:szCs w:val="14"/>
        </w:rPr>
        <w:t xml:space="preserve"> </w:t>
      </w:r>
    </w:p>
  </w:footnote>
  <w:footnote w:id="18">
    <w:p w14:paraId="2DA83099" w14:textId="748CED1B" w:rsidR="0007260A" w:rsidRPr="0007260A" w:rsidRDefault="0007260A">
      <w:pPr>
        <w:pStyle w:val="Textonotapie"/>
        <w:rPr>
          <w:rFonts w:ascii="Arial" w:hAnsi="Arial" w:cs="Arial"/>
          <w:sz w:val="14"/>
          <w:szCs w:val="14"/>
        </w:rPr>
      </w:pPr>
      <w:r w:rsidRPr="0007260A">
        <w:rPr>
          <w:rStyle w:val="Refdenotaalpie"/>
          <w:rFonts w:ascii="Arial" w:hAnsi="Arial" w:cs="Arial"/>
          <w:sz w:val="14"/>
          <w:szCs w:val="14"/>
        </w:rPr>
        <w:footnoteRef/>
      </w:r>
      <w:r w:rsidR="00E93A09">
        <w:rPr>
          <w:rFonts w:ascii="Arial" w:hAnsi="Arial" w:cs="Arial"/>
          <w:sz w:val="14"/>
          <w:szCs w:val="14"/>
        </w:rPr>
        <w:t xml:space="preserve"> </w:t>
      </w:r>
      <w:r w:rsidRPr="0007260A">
        <w:rPr>
          <w:rFonts w:ascii="Arial" w:hAnsi="Arial" w:cs="Arial"/>
          <w:sz w:val="14"/>
          <w:szCs w:val="14"/>
        </w:rPr>
        <w:t xml:space="preserve">Disponible para su consulta en: </w:t>
      </w:r>
      <w:hyperlink r:id="rId15" w:history="1">
        <w:r w:rsidRPr="00776A49">
          <w:rPr>
            <w:rStyle w:val="Hipervnculo"/>
            <w:rFonts w:ascii="Arial" w:hAnsi="Arial" w:cs="Arial"/>
            <w:sz w:val="14"/>
            <w:szCs w:val="14"/>
          </w:rPr>
          <w:t>https://www.ieepco.org.mx/archivos/SNI_CATALOGO2022/V5/331_SAN_MARCIAL_OZOLOTEPEC.pdf</w:t>
        </w:r>
      </w:hyperlink>
      <w:r>
        <w:rPr>
          <w:rFonts w:ascii="Arial" w:hAnsi="Arial" w:cs="Arial"/>
          <w:sz w:val="14"/>
          <w:szCs w:val="14"/>
        </w:rPr>
        <w:t xml:space="preserve"> </w:t>
      </w:r>
    </w:p>
  </w:footnote>
  <w:footnote w:id="19">
    <w:p w14:paraId="2370F014" w14:textId="77777777" w:rsidR="00CC21CE" w:rsidRPr="00A90494" w:rsidRDefault="00CC21CE" w:rsidP="00CC21CE">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6"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20">
    <w:p w14:paraId="394DB8DE" w14:textId="77777777" w:rsidR="00C12AE1" w:rsidRPr="00805652" w:rsidRDefault="00C12AE1" w:rsidP="00C12AE1">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21">
    <w:p w14:paraId="5E09B2DB" w14:textId="77777777" w:rsidR="00C12AE1" w:rsidRPr="002311CF" w:rsidRDefault="00C12AE1" w:rsidP="00C12AE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351F7684" w14:textId="77777777" w:rsidR="00C12AE1" w:rsidRPr="002311CF" w:rsidRDefault="00C12AE1" w:rsidP="00C12AE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7D34A4E3" w14:textId="77777777" w:rsidR="00503D7E" w:rsidRPr="00B0692C" w:rsidRDefault="00503D7E"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bookmarkStart w:id="8"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4">
    <w:p w14:paraId="67A6821D" w14:textId="77777777" w:rsidR="00503D7E" w:rsidRPr="00B0692C" w:rsidRDefault="00503D7E"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9"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5">
    <w:p w14:paraId="79DA70DE" w14:textId="77777777" w:rsidR="00503D7E" w:rsidRPr="00B0692C" w:rsidRDefault="00503D7E"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6">
    <w:p w14:paraId="4C28E8C9" w14:textId="77777777" w:rsidR="00503D7E" w:rsidRPr="00B823B4" w:rsidRDefault="00503D7E"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p>
  </w:footnote>
  <w:footnote w:id="27">
    <w:p w14:paraId="2AAE3D32" w14:textId="77777777" w:rsidR="000F5E36" w:rsidRPr="00CB1A06" w:rsidRDefault="000F5E36" w:rsidP="000F5E36">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8">
    <w:p w14:paraId="796E7FF3" w14:textId="77777777" w:rsidR="000F5E36" w:rsidRPr="00CB1A06" w:rsidRDefault="000F5E36" w:rsidP="000F5E36">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9"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9">
    <w:p w14:paraId="5DA1EA5C" w14:textId="77777777" w:rsidR="002D253E" w:rsidRPr="00E81B31" w:rsidRDefault="002D253E" w:rsidP="002D253E">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7A8BEAA" w14:textId="77777777" w:rsidR="002D253E" w:rsidRPr="00FE58E3" w:rsidRDefault="002D253E" w:rsidP="002D253E">
      <w:pPr>
        <w:pBdr>
          <w:top w:val="nil"/>
          <w:left w:val="nil"/>
          <w:bottom w:val="nil"/>
          <w:right w:val="nil"/>
          <w:between w:val="nil"/>
        </w:pBdr>
        <w:spacing w:after="0" w:line="240" w:lineRule="auto"/>
        <w:rPr>
          <w:rFonts w:ascii="Arial" w:hAnsi="Arial" w:cs="Arial"/>
          <w:sz w:val="14"/>
          <w:szCs w:val="14"/>
        </w:rPr>
      </w:pPr>
    </w:p>
  </w:footnote>
  <w:footnote w:id="30">
    <w:p w14:paraId="1E7BFE6B" w14:textId="77777777" w:rsidR="002D253E" w:rsidRPr="00FE58E3" w:rsidRDefault="002D253E" w:rsidP="002D253E">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1">
    <w:p w14:paraId="15F960CD" w14:textId="77777777" w:rsidR="008425D0" w:rsidRPr="00C6549E" w:rsidRDefault="008425D0" w:rsidP="008425D0">
      <w:pPr>
        <w:pStyle w:val="Textonotapie"/>
        <w:spacing w:line="276" w:lineRule="auto"/>
        <w:rPr>
          <w:rFonts w:ascii="Arial" w:hAnsi="Arial" w:cs="Arial"/>
          <w:sz w:val="14"/>
          <w:szCs w:val="14"/>
          <w:lang w:val="es-ES"/>
        </w:rPr>
      </w:pPr>
      <w:r w:rsidRPr="00C6549E">
        <w:rPr>
          <w:rStyle w:val="Refdenotaalpie"/>
          <w:rFonts w:ascii="Arial" w:hAnsi="Arial" w:cs="Arial"/>
          <w:sz w:val="14"/>
          <w:szCs w:val="14"/>
        </w:rPr>
        <w:footnoteRef/>
      </w:r>
      <w:r w:rsidRPr="00C6549E">
        <w:rPr>
          <w:rFonts w:ascii="Arial" w:hAnsi="Arial" w:cs="Arial"/>
          <w:sz w:val="14"/>
          <w:szCs w:val="14"/>
        </w:rPr>
        <w:t xml:space="preserve"> Disponible para su consulta en </w:t>
      </w:r>
      <w:hyperlink r:id="rId20" w:history="1">
        <w:r w:rsidRPr="00C6549E">
          <w:rPr>
            <w:rStyle w:val="Hipervnculo"/>
            <w:rFonts w:ascii="Arial" w:hAnsi="Arial" w:cs="Arial"/>
            <w:sz w:val="14"/>
            <w:szCs w:val="14"/>
          </w:rPr>
          <w:t>http://www.periodicooficial.oaxaca.gob.mx/listado.php?d=2020-5-30</w:t>
        </w:r>
      </w:hyperlink>
      <w:r w:rsidRPr="00C6549E">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9F91" w14:textId="77777777" w:rsidR="00DE724E" w:rsidRDefault="00DE724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9B05" w14:textId="77777777" w:rsidR="00503D7E" w:rsidRDefault="00503D7E">
    <w:pPr>
      <w:tabs>
        <w:tab w:val="center" w:pos="4419"/>
        <w:tab w:val="right" w:pos="8838"/>
      </w:tabs>
      <w:spacing w:after="0" w:line="240" w:lineRule="auto"/>
      <w:jc w:val="right"/>
    </w:pPr>
  </w:p>
  <w:p w14:paraId="6194D3F9" w14:textId="77777777" w:rsidR="00503D7E" w:rsidRDefault="00503D7E">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FC6F" w14:textId="75302E3A" w:rsidR="009864DD" w:rsidRPr="00E076B9" w:rsidRDefault="009864DD" w:rsidP="009864DD">
    <w:pPr>
      <w:spacing w:after="0" w:line="276" w:lineRule="auto"/>
      <w:ind w:left="426" w:firstLine="294"/>
      <w:rPr>
        <w:rFonts w:ascii="Arial" w:hAnsi="Arial" w:cs="Arial"/>
        <w:b/>
        <w:sz w:val="24"/>
        <w:szCs w:val="24"/>
      </w:rPr>
    </w:pPr>
    <w:bookmarkStart w:id="30"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23</w:t>
    </w:r>
    <w:r w:rsidRPr="00E076B9">
      <w:rPr>
        <w:rFonts w:ascii="Arial" w:hAnsi="Arial" w:cs="Arial"/>
        <w:b/>
        <w:sz w:val="24"/>
        <w:szCs w:val="24"/>
      </w:rPr>
      <w:t>/2022</w:t>
    </w:r>
  </w:p>
  <w:bookmarkEnd w:id="30"/>
  <w:p w14:paraId="52C73208" w14:textId="77777777" w:rsidR="009864DD" w:rsidRDefault="009864DD" w:rsidP="009864DD">
    <w:pPr>
      <w:spacing w:after="0" w:line="276" w:lineRule="auto"/>
      <w:ind w:left="720" w:right="191" w:firstLine="0"/>
      <w:rPr>
        <w:rFonts w:ascii="Arial" w:hAnsi="Arial" w:cs="Arial"/>
        <w:b/>
        <w:sz w:val="24"/>
        <w:szCs w:val="24"/>
      </w:rPr>
    </w:pPr>
  </w:p>
  <w:p w14:paraId="673F15E1" w14:textId="4DB94D5A" w:rsidR="00503D7E" w:rsidRPr="008D6E2C" w:rsidRDefault="009864DD" w:rsidP="009864DD">
    <w:pPr>
      <w:spacing w:after="0" w:line="276" w:lineRule="auto"/>
      <w:ind w:left="720" w:right="191" w:firstLine="0"/>
      <w:rPr>
        <w:rFonts w:ascii="Arial" w:hAnsi="Arial" w:cs="Arial"/>
        <w:b/>
        <w:sz w:val="24"/>
        <w:szCs w:val="24"/>
      </w:rPr>
    </w:pPr>
    <w:bookmarkStart w:id="31"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Pr>
        <w:rFonts w:ascii="Arial" w:hAnsi="Arial" w:cs="Arial"/>
        <w:b/>
        <w:sz w:val="24"/>
        <w:szCs w:val="24"/>
      </w:rPr>
      <w:t xml:space="preserve"> </w:t>
    </w:r>
    <w:r w:rsidR="00503D7E">
      <w:rPr>
        <w:rFonts w:ascii="Arial" w:hAnsi="Arial" w:cs="Arial"/>
        <w:b/>
        <w:sz w:val="24"/>
        <w:szCs w:val="24"/>
      </w:rPr>
      <w:t>DEL INSTITUTO ESTATAL ELECTORAL Y DE PARTICIPACIÓN CIUDADANA DE OAXACA</w:t>
    </w:r>
    <w:r w:rsidR="00503D7E" w:rsidRPr="008D6E2C">
      <w:rPr>
        <w:rFonts w:ascii="Arial" w:hAnsi="Arial" w:cs="Arial"/>
        <w:b/>
        <w:sz w:val="24"/>
        <w:szCs w:val="24"/>
      </w:rPr>
      <w:t>, RESPECTO DE LA ELECCIÓN ORDINARIA DE CONCEJALÍAS AL AYUN</w:t>
    </w:r>
    <w:r w:rsidR="00503D7E">
      <w:rPr>
        <w:rFonts w:ascii="Arial" w:hAnsi="Arial" w:cs="Arial"/>
        <w:b/>
        <w:sz w:val="24"/>
        <w:szCs w:val="24"/>
      </w:rPr>
      <w:t>TAMIENTO DE SAN MARCIAL OZOLOTEPEC</w:t>
    </w:r>
    <w:r w:rsidR="00503D7E" w:rsidRPr="008D6E2C">
      <w:rPr>
        <w:rFonts w:ascii="Arial" w:hAnsi="Arial" w:cs="Arial"/>
        <w:b/>
        <w:sz w:val="24"/>
        <w:szCs w:val="24"/>
      </w:rPr>
      <w:t>,</w:t>
    </w:r>
    <w:r w:rsidR="00503D7E">
      <w:rPr>
        <w:rFonts w:ascii="Arial" w:hAnsi="Arial" w:cs="Arial"/>
        <w:b/>
        <w:sz w:val="24"/>
        <w:szCs w:val="24"/>
      </w:rPr>
      <w:t xml:space="preserve"> OAXACA,</w:t>
    </w:r>
    <w:r w:rsidR="00503D7E" w:rsidRPr="008D6E2C">
      <w:rPr>
        <w:rFonts w:ascii="Arial" w:hAnsi="Arial" w:cs="Arial"/>
        <w:b/>
        <w:sz w:val="24"/>
        <w:szCs w:val="24"/>
      </w:rPr>
      <w:t xml:space="preserve">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403"/>
    <w:multiLevelType w:val="hybridMultilevel"/>
    <w:tmpl w:val="0B8C5246"/>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02552527"/>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ADF099A"/>
    <w:multiLevelType w:val="hybridMultilevel"/>
    <w:tmpl w:val="369C77EC"/>
    <w:lvl w:ilvl="0" w:tplc="080A000F">
      <w:start w:val="1"/>
      <w:numFmt w:val="decimal"/>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8" w15:restartNumberingAfterBreak="0">
    <w:nsid w:val="1AE44358"/>
    <w:multiLevelType w:val="hybridMultilevel"/>
    <w:tmpl w:val="9620D3BA"/>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9" w15:restartNumberingAfterBreak="0">
    <w:nsid w:val="1B3D2910"/>
    <w:multiLevelType w:val="multilevel"/>
    <w:tmpl w:val="F000F090"/>
    <w:lvl w:ilvl="0">
      <w:start w:val="1"/>
      <w:numFmt w:val="lowerLetter"/>
      <w:lvlText w:val="%1)"/>
      <w:lvlJc w:val="left"/>
      <w:pPr>
        <w:tabs>
          <w:tab w:val="num" w:pos="1016"/>
        </w:tabs>
        <w:ind w:left="1300"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1016"/>
        </w:tabs>
        <w:ind w:left="2881"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1016"/>
        </w:tabs>
        <w:ind w:left="3601"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1016"/>
        </w:tabs>
        <w:ind w:left="4321"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1016"/>
        </w:tabs>
        <w:ind w:left="5041"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1016"/>
        </w:tabs>
        <w:ind w:left="5761"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1016"/>
        </w:tabs>
        <w:ind w:left="6481"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1016"/>
        </w:tabs>
        <w:ind w:left="7201"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1016"/>
        </w:tabs>
        <w:ind w:left="7921"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2A96268"/>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9F0E1E"/>
    <w:multiLevelType w:val="hybridMultilevel"/>
    <w:tmpl w:val="377021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A91855"/>
    <w:multiLevelType w:val="hybridMultilevel"/>
    <w:tmpl w:val="70169BA6"/>
    <w:lvl w:ilvl="0" w:tplc="080A000F">
      <w:start w:val="1"/>
      <w:numFmt w:val="decimal"/>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35624143"/>
    <w:multiLevelType w:val="hybridMultilevel"/>
    <w:tmpl w:val="59EAC7F0"/>
    <w:lvl w:ilvl="0" w:tplc="EF6EE4F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3473832"/>
    <w:multiLevelType w:val="multilevel"/>
    <w:tmpl w:val="30BAC412"/>
    <w:lvl w:ilvl="0">
      <w:start w:val="1"/>
      <w:numFmt w:val="upperRoman"/>
      <w:lvlText w:val="%1."/>
      <w:lvlJc w:val="right"/>
      <w:pPr>
        <w:tabs>
          <w:tab w:val="num" w:pos="-360"/>
        </w:tabs>
        <w:ind w:left="64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B9A08A4"/>
    <w:multiLevelType w:val="hybridMultilevel"/>
    <w:tmpl w:val="73EA6520"/>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9" w15:restartNumberingAfterBreak="0">
    <w:nsid w:val="54AC1F90"/>
    <w:multiLevelType w:val="hybridMultilevel"/>
    <w:tmpl w:val="390000F2"/>
    <w:lvl w:ilvl="0" w:tplc="3892896A">
      <w:start w:val="3"/>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7FC2094"/>
    <w:multiLevelType w:val="hybridMultilevel"/>
    <w:tmpl w:val="1A06C9E4"/>
    <w:lvl w:ilvl="0" w:tplc="080A0001">
      <w:start w:val="1"/>
      <w:numFmt w:val="bullet"/>
      <w:lvlText w:val=""/>
      <w:lvlJc w:val="left"/>
      <w:pPr>
        <w:ind w:left="1215" w:hanging="360"/>
      </w:pPr>
      <w:rPr>
        <w:rFonts w:ascii="Symbol" w:hAnsi="Symbol" w:hint="default"/>
      </w:rPr>
    </w:lvl>
    <w:lvl w:ilvl="1" w:tplc="080A0003" w:tentative="1">
      <w:start w:val="1"/>
      <w:numFmt w:val="bullet"/>
      <w:lvlText w:val="o"/>
      <w:lvlJc w:val="left"/>
      <w:pPr>
        <w:ind w:left="1935" w:hanging="360"/>
      </w:pPr>
      <w:rPr>
        <w:rFonts w:ascii="Courier New" w:hAnsi="Courier New" w:cs="Courier New" w:hint="default"/>
      </w:rPr>
    </w:lvl>
    <w:lvl w:ilvl="2" w:tplc="080A0005" w:tentative="1">
      <w:start w:val="1"/>
      <w:numFmt w:val="bullet"/>
      <w:lvlText w:val=""/>
      <w:lvlJc w:val="left"/>
      <w:pPr>
        <w:ind w:left="2655" w:hanging="360"/>
      </w:pPr>
      <w:rPr>
        <w:rFonts w:ascii="Wingdings" w:hAnsi="Wingdings" w:hint="default"/>
      </w:rPr>
    </w:lvl>
    <w:lvl w:ilvl="3" w:tplc="080A0001" w:tentative="1">
      <w:start w:val="1"/>
      <w:numFmt w:val="bullet"/>
      <w:lvlText w:val=""/>
      <w:lvlJc w:val="left"/>
      <w:pPr>
        <w:ind w:left="3375" w:hanging="360"/>
      </w:pPr>
      <w:rPr>
        <w:rFonts w:ascii="Symbol" w:hAnsi="Symbol" w:hint="default"/>
      </w:rPr>
    </w:lvl>
    <w:lvl w:ilvl="4" w:tplc="080A0003" w:tentative="1">
      <w:start w:val="1"/>
      <w:numFmt w:val="bullet"/>
      <w:lvlText w:val="o"/>
      <w:lvlJc w:val="left"/>
      <w:pPr>
        <w:ind w:left="4095" w:hanging="360"/>
      </w:pPr>
      <w:rPr>
        <w:rFonts w:ascii="Courier New" w:hAnsi="Courier New" w:cs="Courier New" w:hint="default"/>
      </w:rPr>
    </w:lvl>
    <w:lvl w:ilvl="5" w:tplc="080A0005" w:tentative="1">
      <w:start w:val="1"/>
      <w:numFmt w:val="bullet"/>
      <w:lvlText w:val=""/>
      <w:lvlJc w:val="left"/>
      <w:pPr>
        <w:ind w:left="4815" w:hanging="360"/>
      </w:pPr>
      <w:rPr>
        <w:rFonts w:ascii="Wingdings" w:hAnsi="Wingdings" w:hint="default"/>
      </w:rPr>
    </w:lvl>
    <w:lvl w:ilvl="6" w:tplc="080A0001" w:tentative="1">
      <w:start w:val="1"/>
      <w:numFmt w:val="bullet"/>
      <w:lvlText w:val=""/>
      <w:lvlJc w:val="left"/>
      <w:pPr>
        <w:ind w:left="5535" w:hanging="360"/>
      </w:pPr>
      <w:rPr>
        <w:rFonts w:ascii="Symbol" w:hAnsi="Symbol" w:hint="default"/>
      </w:rPr>
    </w:lvl>
    <w:lvl w:ilvl="7" w:tplc="080A0003" w:tentative="1">
      <w:start w:val="1"/>
      <w:numFmt w:val="bullet"/>
      <w:lvlText w:val="o"/>
      <w:lvlJc w:val="left"/>
      <w:pPr>
        <w:ind w:left="6255" w:hanging="360"/>
      </w:pPr>
      <w:rPr>
        <w:rFonts w:ascii="Courier New" w:hAnsi="Courier New" w:cs="Courier New" w:hint="default"/>
      </w:rPr>
    </w:lvl>
    <w:lvl w:ilvl="8" w:tplc="080A0005" w:tentative="1">
      <w:start w:val="1"/>
      <w:numFmt w:val="bullet"/>
      <w:lvlText w:val=""/>
      <w:lvlJc w:val="left"/>
      <w:pPr>
        <w:ind w:left="6975" w:hanging="360"/>
      </w:pPr>
      <w:rPr>
        <w:rFonts w:ascii="Wingdings" w:hAnsi="Wingdings" w:hint="default"/>
      </w:r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5"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6" w15:restartNumberingAfterBreak="0">
    <w:nsid w:val="6D940776"/>
    <w:multiLevelType w:val="hybridMultilevel"/>
    <w:tmpl w:val="AF444298"/>
    <w:lvl w:ilvl="0" w:tplc="080A000F">
      <w:start w:val="1"/>
      <w:numFmt w:val="decimal"/>
      <w:lvlText w:val="%1."/>
      <w:lvlJc w:val="left"/>
      <w:pPr>
        <w:ind w:left="1025" w:hanging="360"/>
      </w:pPr>
    </w:lvl>
    <w:lvl w:ilvl="1" w:tplc="080A0019">
      <w:start w:val="1"/>
      <w:numFmt w:val="lowerLetter"/>
      <w:lvlText w:val="%2."/>
      <w:lvlJc w:val="left"/>
      <w:pPr>
        <w:ind w:left="1745" w:hanging="360"/>
      </w:pPr>
    </w:lvl>
    <w:lvl w:ilvl="2" w:tplc="080A001B">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748B464F"/>
    <w:multiLevelType w:val="hybridMultilevel"/>
    <w:tmpl w:val="8040A7B0"/>
    <w:lvl w:ilvl="0" w:tplc="8B00DEDC">
      <w:start w:val="1"/>
      <w:numFmt w:val="upperRoman"/>
      <w:lvlText w:val="%1."/>
      <w:lvlJc w:val="left"/>
      <w:pPr>
        <w:ind w:left="1025" w:hanging="720"/>
      </w:pPr>
      <w:rPr>
        <w:rFonts w:ascii="Arial" w:hAnsi="Arial" w:cs="Arial" w:hint="default"/>
        <w:sz w:val="24"/>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E1A718E"/>
    <w:multiLevelType w:val="hybridMultilevel"/>
    <w:tmpl w:val="04E4E4F8"/>
    <w:lvl w:ilvl="0" w:tplc="45483BC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5" w15:restartNumberingAfterBreak="0">
    <w:nsid w:val="7F5546EF"/>
    <w:multiLevelType w:val="hybridMultilevel"/>
    <w:tmpl w:val="EAD214CA"/>
    <w:lvl w:ilvl="0" w:tplc="080A0001">
      <w:start w:val="1"/>
      <w:numFmt w:val="bullet"/>
      <w:lvlText w:val=""/>
      <w:lvlJc w:val="left"/>
      <w:pPr>
        <w:ind w:left="1430" w:hanging="360"/>
      </w:pPr>
      <w:rPr>
        <w:rFonts w:ascii="Symbol" w:hAnsi="Symbol" w:hint="default"/>
      </w:rPr>
    </w:lvl>
    <w:lvl w:ilvl="1" w:tplc="080A0003" w:tentative="1">
      <w:start w:val="1"/>
      <w:numFmt w:val="bullet"/>
      <w:lvlText w:val="o"/>
      <w:lvlJc w:val="left"/>
      <w:pPr>
        <w:ind w:left="2150" w:hanging="360"/>
      </w:pPr>
      <w:rPr>
        <w:rFonts w:ascii="Courier New" w:hAnsi="Courier New" w:cs="Courier New" w:hint="default"/>
      </w:rPr>
    </w:lvl>
    <w:lvl w:ilvl="2" w:tplc="080A0005" w:tentative="1">
      <w:start w:val="1"/>
      <w:numFmt w:val="bullet"/>
      <w:lvlText w:val=""/>
      <w:lvlJc w:val="left"/>
      <w:pPr>
        <w:ind w:left="2870" w:hanging="360"/>
      </w:pPr>
      <w:rPr>
        <w:rFonts w:ascii="Wingdings" w:hAnsi="Wingdings" w:hint="default"/>
      </w:rPr>
    </w:lvl>
    <w:lvl w:ilvl="3" w:tplc="080A0001" w:tentative="1">
      <w:start w:val="1"/>
      <w:numFmt w:val="bullet"/>
      <w:lvlText w:val=""/>
      <w:lvlJc w:val="left"/>
      <w:pPr>
        <w:ind w:left="3590" w:hanging="360"/>
      </w:pPr>
      <w:rPr>
        <w:rFonts w:ascii="Symbol" w:hAnsi="Symbol" w:hint="default"/>
      </w:rPr>
    </w:lvl>
    <w:lvl w:ilvl="4" w:tplc="080A0003" w:tentative="1">
      <w:start w:val="1"/>
      <w:numFmt w:val="bullet"/>
      <w:lvlText w:val="o"/>
      <w:lvlJc w:val="left"/>
      <w:pPr>
        <w:ind w:left="4310" w:hanging="360"/>
      </w:pPr>
      <w:rPr>
        <w:rFonts w:ascii="Courier New" w:hAnsi="Courier New" w:cs="Courier New" w:hint="default"/>
      </w:rPr>
    </w:lvl>
    <w:lvl w:ilvl="5" w:tplc="080A0005" w:tentative="1">
      <w:start w:val="1"/>
      <w:numFmt w:val="bullet"/>
      <w:lvlText w:val=""/>
      <w:lvlJc w:val="left"/>
      <w:pPr>
        <w:ind w:left="5030" w:hanging="360"/>
      </w:pPr>
      <w:rPr>
        <w:rFonts w:ascii="Wingdings" w:hAnsi="Wingdings" w:hint="default"/>
      </w:rPr>
    </w:lvl>
    <w:lvl w:ilvl="6" w:tplc="080A0001" w:tentative="1">
      <w:start w:val="1"/>
      <w:numFmt w:val="bullet"/>
      <w:lvlText w:val=""/>
      <w:lvlJc w:val="left"/>
      <w:pPr>
        <w:ind w:left="5750" w:hanging="360"/>
      </w:pPr>
      <w:rPr>
        <w:rFonts w:ascii="Symbol" w:hAnsi="Symbol" w:hint="default"/>
      </w:rPr>
    </w:lvl>
    <w:lvl w:ilvl="7" w:tplc="080A0003" w:tentative="1">
      <w:start w:val="1"/>
      <w:numFmt w:val="bullet"/>
      <w:lvlText w:val="o"/>
      <w:lvlJc w:val="left"/>
      <w:pPr>
        <w:ind w:left="6470" w:hanging="360"/>
      </w:pPr>
      <w:rPr>
        <w:rFonts w:ascii="Courier New" w:hAnsi="Courier New" w:cs="Courier New" w:hint="default"/>
      </w:rPr>
    </w:lvl>
    <w:lvl w:ilvl="8" w:tplc="080A0005" w:tentative="1">
      <w:start w:val="1"/>
      <w:numFmt w:val="bullet"/>
      <w:lvlText w:val=""/>
      <w:lvlJc w:val="left"/>
      <w:pPr>
        <w:ind w:left="7190" w:hanging="360"/>
      </w:pPr>
      <w:rPr>
        <w:rFonts w:ascii="Wingdings" w:hAnsi="Wingdings" w:hint="default"/>
      </w:rPr>
    </w:lvl>
  </w:abstractNum>
  <w:num w:numId="1" w16cid:durableId="509373218">
    <w:abstractNumId w:val="9"/>
  </w:num>
  <w:num w:numId="2" w16cid:durableId="402408449">
    <w:abstractNumId w:val="17"/>
  </w:num>
  <w:num w:numId="3" w16cid:durableId="204563851">
    <w:abstractNumId w:val="1"/>
  </w:num>
  <w:num w:numId="4" w16cid:durableId="494541599">
    <w:abstractNumId w:val="16"/>
  </w:num>
  <w:num w:numId="5" w16cid:durableId="620108118">
    <w:abstractNumId w:val="28"/>
  </w:num>
  <w:num w:numId="6" w16cid:durableId="1353848028">
    <w:abstractNumId w:val="27"/>
  </w:num>
  <w:num w:numId="7" w16cid:durableId="1111585693">
    <w:abstractNumId w:val="32"/>
  </w:num>
  <w:num w:numId="8" w16cid:durableId="413666397">
    <w:abstractNumId w:val="21"/>
  </w:num>
  <w:num w:numId="9" w16cid:durableId="1793742665">
    <w:abstractNumId w:val="5"/>
  </w:num>
  <w:num w:numId="10" w16cid:durableId="1891766467">
    <w:abstractNumId w:val="23"/>
  </w:num>
  <w:num w:numId="11" w16cid:durableId="1162772203">
    <w:abstractNumId w:val="3"/>
  </w:num>
  <w:num w:numId="12" w16cid:durableId="714087556">
    <w:abstractNumId w:val="22"/>
  </w:num>
  <w:num w:numId="13" w16cid:durableId="1685936667">
    <w:abstractNumId w:val="31"/>
  </w:num>
  <w:num w:numId="14" w16cid:durableId="1702899957">
    <w:abstractNumId w:val="34"/>
  </w:num>
  <w:num w:numId="15" w16cid:durableId="1754475781">
    <w:abstractNumId w:val="30"/>
  </w:num>
  <w:num w:numId="16" w16cid:durableId="1960185420">
    <w:abstractNumId w:val="25"/>
  </w:num>
  <w:num w:numId="17" w16cid:durableId="1972899486">
    <w:abstractNumId w:val="4"/>
  </w:num>
  <w:num w:numId="18" w16cid:durableId="1554923790">
    <w:abstractNumId w:val="12"/>
  </w:num>
  <w:num w:numId="19" w16cid:durableId="927541480">
    <w:abstractNumId w:val="11"/>
  </w:num>
  <w:num w:numId="20" w16cid:durableId="2146964099">
    <w:abstractNumId w:val="24"/>
  </w:num>
  <w:num w:numId="21" w16cid:durableId="294140341">
    <w:abstractNumId w:val="15"/>
  </w:num>
  <w:num w:numId="22" w16cid:durableId="1219974109">
    <w:abstractNumId w:val="13"/>
  </w:num>
  <w:num w:numId="23" w16cid:durableId="300579660">
    <w:abstractNumId w:val="10"/>
  </w:num>
  <w:num w:numId="24" w16cid:durableId="1186753037">
    <w:abstractNumId w:val="18"/>
  </w:num>
  <w:num w:numId="25" w16cid:durableId="1194881773">
    <w:abstractNumId w:val="0"/>
  </w:num>
  <w:num w:numId="26" w16cid:durableId="1056783284">
    <w:abstractNumId w:val="20"/>
  </w:num>
  <w:num w:numId="27" w16cid:durableId="992223843">
    <w:abstractNumId w:val="29"/>
  </w:num>
  <w:num w:numId="28" w16cid:durableId="650600977">
    <w:abstractNumId w:val="33"/>
  </w:num>
  <w:num w:numId="29" w16cid:durableId="68504044">
    <w:abstractNumId w:val="35"/>
  </w:num>
  <w:num w:numId="30" w16cid:durableId="1603491409">
    <w:abstractNumId w:val="14"/>
  </w:num>
  <w:num w:numId="31" w16cid:durableId="1579711051">
    <w:abstractNumId w:val="8"/>
  </w:num>
  <w:num w:numId="32" w16cid:durableId="1860389000">
    <w:abstractNumId w:val="7"/>
  </w:num>
  <w:num w:numId="33" w16cid:durableId="1293629207">
    <w:abstractNumId w:val="2"/>
  </w:num>
  <w:num w:numId="34" w16cid:durableId="1357119649">
    <w:abstractNumId w:val="6"/>
  </w:num>
  <w:num w:numId="35" w16cid:durableId="1087727895">
    <w:abstractNumId w:val="26"/>
  </w:num>
  <w:num w:numId="36" w16cid:durableId="14266543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7FF"/>
    <w:rsid w:val="00005CCD"/>
    <w:rsid w:val="00012D2B"/>
    <w:rsid w:val="000132A8"/>
    <w:rsid w:val="000137AF"/>
    <w:rsid w:val="00022D30"/>
    <w:rsid w:val="00023715"/>
    <w:rsid w:val="00025847"/>
    <w:rsid w:val="00035306"/>
    <w:rsid w:val="0004023F"/>
    <w:rsid w:val="000418C0"/>
    <w:rsid w:val="00041F64"/>
    <w:rsid w:val="00050D53"/>
    <w:rsid w:val="00056F9D"/>
    <w:rsid w:val="00060C9B"/>
    <w:rsid w:val="000612E3"/>
    <w:rsid w:val="00061414"/>
    <w:rsid w:val="00063BE7"/>
    <w:rsid w:val="0006458D"/>
    <w:rsid w:val="00065A96"/>
    <w:rsid w:val="00071619"/>
    <w:rsid w:val="000722B6"/>
    <w:rsid w:val="0007260A"/>
    <w:rsid w:val="00072EC5"/>
    <w:rsid w:val="00073415"/>
    <w:rsid w:val="0007543C"/>
    <w:rsid w:val="0007701F"/>
    <w:rsid w:val="00077778"/>
    <w:rsid w:val="00081509"/>
    <w:rsid w:val="00081A63"/>
    <w:rsid w:val="000823A5"/>
    <w:rsid w:val="00086FEF"/>
    <w:rsid w:val="00091CE5"/>
    <w:rsid w:val="000946A0"/>
    <w:rsid w:val="00094CE7"/>
    <w:rsid w:val="00096B87"/>
    <w:rsid w:val="000A0E17"/>
    <w:rsid w:val="000A0F0B"/>
    <w:rsid w:val="000A69CB"/>
    <w:rsid w:val="000A7C65"/>
    <w:rsid w:val="000B1040"/>
    <w:rsid w:val="000B1816"/>
    <w:rsid w:val="000B1E3F"/>
    <w:rsid w:val="000B28B6"/>
    <w:rsid w:val="000B4328"/>
    <w:rsid w:val="000B5E8F"/>
    <w:rsid w:val="000C0E66"/>
    <w:rsid w:val="000C78A3"/>
    <w:rsid w:val="000C7987"/>
    <w:rsid w:val="000C7F5D"/>
    <w:rsid w:val="000D2157"/>
    <w:rsid w:val="000D576A"/>
    <w:rsid w:val="000D66E2"/>
    <w:rsid w:val="000D6D1E"/>
    <w:rsid w:val="000D7F6D"/>
    <w:rsid w:val="000E0589"/>
    <w:rsid w:val="000E0637"/>
    <w:rsid w:val="000E466E"/>
    <w:rsid w:val="000E4855"/>
    <w:rsid w:val="000E4F09"/>
    <w:rsid w:val="000E74D9"/>
    <w:rsid w:val="000E7B9B"/>
    <w:rsid w:val="000F083C"/>
    <w:rsid w:val="000F59E6"/>
    <w:rsid w:val="000F5E36"/>
    <w:rsid w:val="000F7260"/>
    <w:rsid w:val="000F7746"/>
    <w:rsid w:val="000F7D32"/>
    <w:rsid w:val="00101DC7"/>
    <w:rsid w:val="00102523"/>
    <w:rsid w:val="00102746"/>
    <w:rsid w:val="00102A8A"/>
    <w:rsid w:val="00103B98"/>
    <w:rsid w:val="0010483A"/>
    <w:rsid w:val="00111138"/>
    <w:rsid w:val="00111A36"/>
    <w:rsid w:val="00112965"/>
    <w:rsid w:val="00113E5F"/>
    <w:rsid w:val="00115096"/>
    <w:rsid w:val="001210FC"/>
    <w:rsid w:val="0012163E"/>
    <w:rsid w:val="001221C2"/>
    <w:rsid w:val="00123017"/>
    <w:rsid w:val="001233B1"/>
    <w:rsid w:val="00123B2C"/>
    <w:rsid w:val="00125715"/>
    <w:rsid w:val="00127552"/>
    <w:rsid w:val="00130D94"/>
    <w:rsid w:val="00131E59"/>
    <w:rsid w:val="00132E2B"/>
    <w:rsid w:val="00132E54"/>
    <w:rsid w:val="00135BD6"/>
    <w:rsid w:val="0013727C"/>
    <w:rsid w:val="00143343"/>
    <w:rsid w:val="00155394"/>
    <w:rsid w:val="00157238"/>
    <w:rsid w:val="00162277"/>
    <w:rsid w:val="0016260D"/>
    <w:rsid w:val="001645A5"/>
    <w:rsid w:val="0016721D"/>
    <w:rsid w:val="001713F1"/>
    <w:rsid w:val="001716D9"/>
    <w:rsid w:val="0017178B"/>
    <w:rsid w:val="00172479"/>
    <w:rsid w:val="00174544"/>
    <w:rsid w:val="0018039B"/>
    <w:rsid w:val="001808E1"/>
    <w:rsid w:val="00182357"/>
    <w:rsid w:val="0018431D"/>
    <w:rsid w:val="00187969"/>
    <w:rsid w:val="00187BAF"/>
    <w:rsid w:val="00191710"/>
    <w:rsid w:val="00194824"/>
    <w:rsid w:val="001964CC"/>
    <w:rsid w:val="001A1016"/>
    <w:rsid w:val="001A4304"/>
    <w:rsid w:val="001B32A1"/>
    <w:rsid w:val="001B35D5"/>
    <w:rsid w:val="001B48C1"/>
    <w:rsid w:val="001C0501"/>
    <w:rsid w:val="001C0B01"/>
    <w:rsid w:val="001C2624"/>
    <w:rsid w:val="001C43EC"/>
    <w:rsid w:val="001C5858"/>
    <w:rsid w:val="001D41AA"/>
    <w:rsid w:val="001D6CEF"/>
    <w:rsid w:val="001D71D4"/>
    <w:rsid w:val="001F218F"/>
    <w:rsid w:val="001F2B91"/>
    <w:rsid w:val="001F5C0C"/>
    <w:rsid w:val="00200DD9"/>
    <w:rsid w:val="00203EC1"/>
    <w:rsid w:val="00204CBD"/>
    <w:rsid w:val="0020638C"/>
    <w:rsid w:val="0020727B"/>
    <w:rsid w:val="00210C3E"/>
    <w:rsid w:val="002216FB"/>
    <w:rsid w:val="00223335"/>
    <w:rsid w:val="00223FDB"/>
    <w:rsid w:val="00226CEC"/>
    <w:rsid w:val="00232899"/>
    <w:rsid w:val="00235FF4"/>
    <w:rsid w:val="0023718E"/>
    <w:rsid w:val="002403D0"/>
    <w:rsid w:val="00244823"/>
    <w:rsid w:val="00244A70"/>
    <w:rsid w:val="00245367"/>
    <w:rsid w:val="002457E0"/>
    <w:rsid w:val="00247DA2"/>
    <w:rsid w:val="0025572A"/>
    <w:rsid w:val="00255BB7"/>
    <w:rsid w:val="0026053D"/>
    <w:rsid w:val="00260689"/>
    <w:rsid w:val="00264AC5"/>
    <w:rsid w:val="00264E4F"/>
    <w:rsid w:val="002650F7"/>
    <w:rsid w:val="0026550C"/>
    <w:rsid w:val="00272880"/>
    <w:rsid w:val="00273F86"/>
    <w:rsid w:val="00274791"/>
    <w:rsid w:val="00276263"/>
    <w:rsid w:val="002814F9"/>
    <w:rsid w:val="00284D27"/>
    <w:rsid w:val="00285ECB"/>
    <w:rsid w:val="00292267"/>
    <w:rsid w:val="00292753"/>
    <w:rsid w:val="00292F53"/>
    <w:rsid w:val="00297AD5"/>
    <w:rsid w:val="002A0F2C"/>
    <w:rsid w:val="002A32CA"/>
    <w:rsid w:val="002A64AA"/>
    <w:rsid w:val="002A7F91"/>
    <w:rsid w:val="002B2E83"/>
    <w:rsid w:val="002B425E"/>
    <w:rsid w:val="002B7DAF"/>
    <w:rsid w:val="002C022B"/>
    <w:rsid w:val="002D1822"/>
    <w:rsid w:val="002D253E"/>
    <w:rsid w:val="002D2841"/>
    <w:rsid w:val="002D55DF"/>
    <w:rsid w:val="002D7884"/>
    <w:rsid w:val="002E160C"/>
    <w:rsid w:val="002E1BE7"/>
    <w:rsid w:val="002E1FE8"/>
    <w:rsid w:val="002E22D8"/>
    <w:rsid w:val="002E5CC2"/>
    <w:rsid w:val="002E7D83"/>
    <w:rsid w:val="002F0CCF"/>
    <w:rsid w:val="002F1FEF"/>
    <w:rsid w:val="002F44BA"/>
    <w:rsid w:val="002F469C"/>
    <w:rsid w:val="002F5351"/>
    <w:rsid w:val="00302994"/>
    <w:rsid w:val="0030361A"/>
    <w:rsid w:val="003055EA"/>
    <w:rsid w:val="0031095C"/>
    <w:rsid w:val="00312185"/>
    <w:rsid w:val="00312B52"/>
    <w:rsid w:val="00312B69"/>
    <w:rsid w:val="0032226A"/>
    <w:rsid w:val="00325BD1"/>
    <w:rsid w:val="00326D83"/>
    <w:rsid w:val="00330781"/>
    <w:rsid w:val="00333963"/>
    <w:rsid w:val="00333D8E"/>
    <w:rsid w:val="00334A1A"/>
    <w:rsid w:val="00334B57"/>
    <w:rsid w:val="00335621"/>
    <w:rsid w:val="00336A57"/>
    <w:rsid w:val="00336CAA"/>
    <w:rsid w:val="00344489"/>
    <w:rsid w:val="00344611"/>
    <w:rsid w:val="00346BE5"/>
    <w:rsid w:val="003503F7"/>
    <w:rsid w:val="00350A8A"/>
    <w:rsid w:val="00356DD4"/>
    <w:rsid w:val="003573F5"/>
    <w:rsid w:val="003616DB"/>
    <w:rsid w:val="0036284D"/>
    <w:rsid w:val="00363138"/>
    <w:rsid w:val="0036461F"/>
    <w:rsid w:val="003663EE"/>
    <w:rsid w:val="0036795B"/>
    <w:rsid w:val="00370123"/>
    <w:rsid w:val="003702FA"/>
    <w:rsid w:val="0037284B"/>
    <w:rsid w:val="0037284D"/>
    <w:rsid w:val="00373C01"/>
    <w:rsid w:val="0037538C"/>
    <w:rsid w:val="003760E0"/>
    <w:rsid w:val="00383E17"/>
    <w:rsid w:val="0038560F"/>
    <w:rsid w:val="00385BB5"/>
    <w:rsid w:val="003914AB"/>
    <w:rsid w:val="003979CC"/>
    <w:rsid w:val="003A010B"/>
    <w:rsid w:val="003A0614"/>
    <w:rsid w:val="003A0DE6"/>
    <w:rsid w:val="003A1173"/>
    <w:rsid w:val="003A32BD"/>
    <w:rsid w:val="003A55A5"/>
    <w:rsid w:val="003A5EDF"/>
    <w:rsid w:val="003A65B0"/>
    <w:rsid w:val="003B14BC"/>
    <w:rsid w:val="003B17B7"/>
    <w:rsid w:val="003B183D"/>
    <w:rsid w:val="003B4120"/>
    <w:rsid w:val="003B533D"/>
    <w:rsid w:val="003B73E4"/>
    <w:rsid w:val="003B7541"/>
    <w:rsid w:val="003C1B4B"/>
    <w:rsid w:val="003C5162"/>
    <w:rsid w:val="003D2C20"/>
    <w:rsid w:val="003E1E32"/>
    <w:rsid w:val="003E3BD3"/>
    <w:rsid w:val="003F0B8D"/>
    <w:rsid w:val="003F6FDE"/>
    <w:rsid w:val="003F7D58"/>
    <w:rsid w:val="00401F43"/>
    <w:rsid w:val="00402D64"/>
    <w:rsid w:val="00406D62"/>
    <w:rsid w:val="004144AE"/>
    <w:rsid w:val="00414C1A"/>
    <w:rsid w:val="004240AA"/>
    <w:rsid w:val="00426EB7"/>
    <w:rsid w:val="0043025B"/>
    <w:rsid w:val="00434D8C"/>
    <w:rsid w:val="0044212E"/>
    <w:rsid w:val="0044336C"/>
    <w:rsid w:val="00444618"/>
    <w:rsid w:val="00444BFF"/>
    <w:rsid w:val="00446F82"/>
    <w:rsid w:val="004514F6"/>
    <w:rsid w:val="00462F3E"/>
    <w:rsid w:val="00465B66"/>
    <w:rsid w:val="00467346"/>
    <w:rsid w:val="00470FA3"/>
    <w:rsid w:val="004714AA"/>
    <w:rsid w:val="0047442D"/>
    <w:rsid w:val="0047532D"/>
    <w:rsid w:val="00477082"/>
    <w:rsid w:val="00482848"/>
    <w:rsid w:val="0048441A"/>
    <w:rsid w:val="0049123A"/>
    <w:rsid w:val="0049449D"/>
    <w:rsid w:val="00496901"/>
    <w:rsid w:val="004A65E4"/>
    <w:rsid w:val="004A6D0B"/>
    <w:rsid w:val="004B317B"/>
    <w:rsid w:val="004B6899"/>
    <w:rsid w:val="004C0E13"/>
    <w:rsid w:val="004C282E"/>
    <w:rsid w:val="004C3F31"/>
    <w:rsid w:val="004C7070"/>
    <w:rsid w:val="004D3F40"/>
    <w:rsid w:val="004E1CBC"/>
    <w:rsid w:val="004E5E5E"/>
    <w:rsid w:val="004F4672"/>
    <w:rsid w:val="004F55C2"/>
    <w:rsid w:val="004F7DA1"/>
    <w:rsid w:val="00501EFE"/>
    <w:rsid w:val="00503D7E"/>
    <w:rsid w:val="00504294"/>
    <w:rsid w:val="00504E35"/>
    <w:rsid w:val="005063F0"/>
    <w:rsid w:val="0051293C"/>
    <w:rsid w:val="00515568"/>
    <w:rsid w:val="005203D7"/>
    <w:rsid w:val="0052276D"/>
    <w:rsid w:val="00525E74"/>
    <w:rsid w:val="00530F92"/>
    <w:rsid w:val="005319A6"/>
    <w:rsid w:val="00534A5D"/>
    <w:rsid w:val="00536749"/>
    <w:rsid w:val="00536CB7"/>
    <w:rsid w:val="005432CC"/>
    <w:rsid w:val="00545903"/>
    <w:rsid w:val="00547525"/>
    <w:rsid w:val="00550F2A"/>
    <w:rsid w:val="005522A5"/>
    <w:rsid w:val="00555102"/>
    <w:rsid w:val="00557363"/>
    <w:rsid w:val="00563C73"/>
    <w:rsid w:val="00564071"/>
    <w:rsid w:val="00564C0E"/>
    <w:rsid w:val="00565B49"/>
    <w:rsid w:val="005667AA"/>
    <w:rsid w:val="00570DDE"/>
    <w:rsid w:val="0057158B"/>
    <w:rsid w:val="00573229"/>
    <w:rsid w:val="00574557"/>
    <w:rsid w:val="0058101C"/>
    <w:rsid w:val="00581666"/>
    <w:rsid w:val="00581E03"/>
    <w:rsid w:val="00583090"/>
    <w:rsid w:val="00585003"/>
    <w:rsid w:val="00591707"/>
    <w:rsid w:val="00593828"/>
    <w:rsid w:val="00595CB3"/>
    <w:rsid w:val="00595D99"/>
    <w:rsid w:val="0059684E"/>
    <w:rsid w:val="00596A9A"/>
    <w:rsid w:val="005A2D7F"/>
    <w:rsid w:val="005A5F9B"/>
    <w:rsid w:val="005B1481"/>
    <w:rsid w:val="005B1D76"/>
    <w:rsid w:val="005B5D63"/>
    <w:rsid w:val="005B600D"/>
    <w:rsid w:val="005C1C18"/>
    <w:rsid w:val="005C2B27"/>
    <w:rsid w:val="005C40D7"/>
    <w:rsid w:val="005C49B5"/>
    <w:rsid w:val="005C5C32"/>
    <w:rsid w:val="005D0CB5"/>
    <w:rsid w:val="005D1CF1"/>
    <w:rsid w:val="005D42F0"/>
    <w:rsid w:val="005D4DAC"/>
    <w:rsid w:val="005D66DF"/>
    <w:rsid w:val="005D6C61"/>
    <w:rsid w:val="005D722E"/>
    <w:rsid w:val="005E099D"/>
    <w:rsid w:val="005E6422"/>
    <w:rsid w:val="005E66EE"/>
    <w:rsid w:val="005F0327"/>
    <w:rsid w:val="005F5257"/>
    <w:rsid w:val="005F5765"/>
    <w:rsid w:val="005F6282"/>
    <w:rsid w:val="005F75B7"/>
    <w:rsid w:val="006006FA"/>
    <w:rsid w:val="0060143E"/>
    <w:rsid w:val="00602EAF"/>
    <w:rsid w:val="00604079"/>
    <w:rsid w:val="0060440F"/>
    <w:rsid w:val="00604424"/>
    <w:rsid w:val="0060496E"/>
    <w:rsid w:val="00604AE4"/>
    <w:rsid w:val="00607131"/>
    <w:rsid w:val="00607A30"/>
    <w:rsid w:val="00607E98"/>
    <w:rsid w:val="00614409"/>
    <w:rsid w:val="00615180"/>
    <w:rsid w:val="006166C5"/>
    <w:rsid w:val="00616FD9"/>
    <w:rsid w:val="006170A3"/>
    <w:rsid w:val="00617FD2"/>
    <w:rsid w:val="0062710F"/>
    <w:rsid w:val="006316C0"/>
    <w:rsid w:val="00632359"/>
    <w:rsid w:val="00632E73"/>
    <w:rsid w:val="00633623"/>
    <w:rsid w:val="00634A5C"/>
    <w:rsid w:val="00640254"/>
    <w:rsid w:val="0064068A"/>
    <w:rsid w:val="0064072E"/>
    <w:rsid w:val="00644BEB"/>
    <w:rsid w:val="00660CC6"/>
    <w:rsid w:val="00662AFC"/>
    <w:rsid w:val="0066465B"/>
    <w:rsid w:val="0066784E"/>
    <w:rsid w:val="006703AF"/>
    <w:rsid w:val="00670675"/>
    <w:rsid w:val="00671616"/>
    <w:rsid w:val="0067161D"/>
    <w:rsid w:val="006726E8"/>
    <w:rsid w:val="006764AA"/>
    <w:rsid w:val="006778DD"/>
    <w:rsid w:val="0068114E"/>
    <w:rsid w:val="0068246A"/>
    <w:rsid w:val="00684C50"/>
    <w:rsid w:val="00685886"/>
    <w:rsid w:val="006A43A8"/>
    <w:rsid w:val="006A5105"/>
    <w:rsid w:val="006A5650"/>
    <w:rsid w:val="006A5A7C"/>
    <w:rsid w:val="006A6F97"/>
    <w:rsid w:val="006A6FA0"/>
    <w:rsid w:val="006A7292"/>
    <w:rsid w:val="006B216F"/>
    <w:rsid w:val="006B29EC"/>
    <w:rsid w:val="006B580D"/>
    <w:rsid w:val="006B6C8E"/>
    <w:rsid w:val="006C088C"/>
    <w:rsid w:val="006C55AE"/>
    <w:rsid w:val="006C5CD5"/>
    <w:rsid w:val="006D0D81"/>
    <w:rsid w:val="006D4E2C"/>
    <w:rsid w:val="006D54BA"/>
    <w:rsid w:val="006D567B"/>
    <w:rsid w:val="006D7B96"/>
    <w:rsid w:val="006E176D"/>
    <w:rsid w:val="006E4CB7"/>
    <w:rsid w:val="006E6C3A"/>
    <w:rsid w:val="006E7D64"/>
    <w:rsid w:val="006E7DD3"/>
    <w:rsid w:val="006F6914"/>
    <w:rsid w:val="006F7B3B"/>
    <w:rsid w:val="006F7DD2"/>
    <w:rsid w:val="00702582"/>
    <w:rsid w:val="00703E4E"/>
    <w:rsid w:val="00703F15"/>
    <w:rsid w:val="0070546D"/>
    <w:rsid w:val="00705AF0"/>
    <w:rsid w:val="0070685D"/>
    <w:rsid w:val="00706BAB"/>
    <w:rsid w:val="00710FA0"/>
    <w:rsid w:val="007111E9"/>
    <w:rsid w:val="0071231C"/>
    <w:rsid w:val="007135AC"/>
    <w:rsid w:val="007213F8"/>
    <w:rsid w:val="00721E47"/>
    <w:rsid w:val="007241BA"/>
    <w:rsid w:val="0072596F"/>
    <w:rsid w:val="00726874"/>
    <w:rsid w:val="00727373"/>
    <w:rsid w:val="00727FED"/>
    <w:rsid w:val="00731DAE"/>
    <w:rsid w:val="007344D5"/>
    <w:rsid w:val="00734CF5"/>
    <w:rsid w:val="00736F63"/>
    <w:rsid w:val="00742822"/>
    <w:rsid w:val="00742AD1"/>
    <w:rsid w:val="007507BC"/>
    <w:rsid w:val="007509A7"/>
    <w:rsid w:val="007547E2"/>
    <w:rsid w:val="00754CFC"/>
    <w:rsid w:val="00760886"/>
    <w:rsid w:val="00761E7F"/>
    <w:rsid w:val="00762BD8"/>
    <w:rsid w:val="00766F68"/>
    <w:rsid w:val="0077158B"/>
    <w:rsid w:val="00775CA7"/>
    <w:rsid w:val="00777E0C"/>
    <w:rsid w:val="00780BCD"/>
    <w:rsid w:val="007832C3"/>
    <w:rsid w:val="00790E03"/>
    <w:rsid w:val="0079223E"/>
    <w:rsid w:val="00792D40"/>
    <w:rsid w:val="00795908"/>
    <w:rsid w:val="007A09BD"/>
    <w:rsid w:val="007A1242"/>
    <w:rsid w:val="007A3F53"/>
    <w:rsid w:val="007B1881"/>
    <w:rsid w:val="007B1B14"/>
    <w:rsid w:val="007B3E51"/>
    <w:rsid w:val="007B581F"/>
    <w:rsid w:val="007B61CD"/>
    <w:rsid w:val="007B7007"/>
    <w:rsid w:val="007C1AFB"/>
    <w:rsid w:val="007C74CA"/>
    <w:rsid w:val="007D0FEE"/>
    <w:rsid w:val="007D1C9E"/>
    <w:rsid w:val="007D4C85"/>
    <w:rsid w:val="007E0A08"/>
    <w:rsid w:val="007E4429"/>
    <w:rsid w:val="007E65F5"/>
    <w:rsid w:val="007E7744"/>
    <w:rsid w:val="007F08DE"/>
    <w:rsid w:val="007F168C"/>
    <w:rsid w:val="007F76B7"/>
    <w:rsid w:val="007F7CB8"/>
    <w:rsid w:val="00800A28"/>
    <w:rsid w:val="0080271C"/>
    <w:rsid w:val="00802D5B"/>
    <w:rsid w:val="00803C53"/>
    <w:rsid w:val="008056A3"/>
    <w:rsid w:val="00806BAD"/>
    <w:rsid w:val="00806E93"/>
    <w:rsid w:val="00813457"/>
    <w:rsid w:val="00813A79"/>
    <w:rsid w:val="008157BD"/>
    <w:rsid w:val="00816701"/>
    <w:rsid w:val="0082264F"/>
    <w:rsid w:val="00823DC9"/>
    <w:rsid w:val="00827824"/>
    <w:rsid w:val="00827C69"/>
    <w:rsid w:val="00830391"/>
    <w:rsid w:val="00830640"/>
    <w:rsid w:val="008339B6"/>
    <w:rsid w:val="00833CFC"/>
    <w:rsid w:val="00834D31"/>
    <w:rsid w:val="00835190"/>
    <w:rsid w:val="00837325"/>
    <w:rsid w:val="00837E7B"/>
    <w:rsid w:val="008425D0"/>
    <w:rsid w:val="008429F1"/>
    <w:rsid w:val="00842AC6"/>
    <w:rsid w:val="008435F9"/>
    <w:rsid w:val="00843E48"/>
    <w:rsid w:val="00843EA2"/>
    <w:rsid w:val="00846D01"/>
    <w:rsid w:val="00853471"/>
    <w:rsid w:val="00853BC8"/>
    <w:rsid w:val="00857D8D"/>
    <w:rsid w:val="00860A82"/>
    <w:rsid w:val="008630EA"/>
    <w:rsid w:val="00867370"/>
    <w:rsid w:val="008704FC"/>
    <w:rsid w:val="00875119"/>
    <w:rsid w:val="008845EE"/>
    <w:rsid w:val="00884C18"/>
    <w:rsid w:val="008852BA"/>
    <w:rsid w:val="00885D8B"/>
    <w:rsid w:val="008929D1"/>
    <w:rsid w:val="008932DE"/>
    <w:rsid w:val="00894B81"/>
    <w:rsid w:val="00894D04"/>
    <w:rsid w:val="00896AD5"/>
    <w:rsid w:val="008A0D90"/>
    <w:rsid w:val="008A19B8"/>
    <w:rsid w:val="008A4D9A"/>
    <w:rsid w:val="008B4207"/>
    <w:rsid w:val="008B49AF"/>
    <w:rsid w:val="008B49B7"/>
    <w:rsid w:val="008B62E8"/>
    <w:rsid w:val="008B64FB"/>
    <w:rsid w:val="008C0756"/>
    <w:rsid w:val="008C1260"/>
    <w:rsid w:val="008C2008"/>
    <w:rsid w:val="008C760C"/>
    <w:rsid w:val="008D0835"/>
    <w:rsid w:val="008D1BB9"/>
    <w:rsid w:val="008D40FD"/>
    <w:rsid w:val="008D43A1"/>
    <w:rsid w:val="008D4E4A"/>
    <w:rsid w:val="008D6E2C"/>
    <w:rsid w:val="008E219D"/>
    <w:rsid w:val="008E62BC"/>
    <w:rsid w:val="008F0693"/>
    <w:rsid w:val="008F602B"/>
    <w:rsid w:val="008F668D"/>
    <w:rsid w:val="008F7D5D"/>
    <w:rsid w:val="00901B03"/>
    <w:rsid w:val="009026BD"/>
    <w:rsid w:val="0090461F"/>
    <w:rsid w:val="009053FF"/>
    <w:rsid w:val="00905816"/>
    <w:rsid w:val="009101DE"/>
    <w:rsid w:val="009131F2"/>
    <w:rsid w:val="009210A1"/>
    <w:rsid w:val="009215F5"/>
    <w:rsid w:val="009230B4"/>
    <w:rsid w:val="00927966"/>
    <w:rsid w:val="00931D9C"/>
    <w:rsid w:val="009349C8"/>
    <w:rsid w:val="0093555C"/>
    <w:rsid w:val="009405C6"/>
    <w:rsid w:val="00941A08"/>
    <w:rsid w:val="009430C6"/>
    <w:rsid w:val="009432A9"/>
    <w:rsid w:val="00944043"/>
    <w:rsid w:val="0094459F"/>
    <w:rsid w:val="00947F0D"/>
    <w:rsid w:val="009512A3"/>
    <w:rsid w:val="009527C4"/>
    <w:rsid w:val="00952C8D"/>
    <w:rsid w:val="00954FF2"/>
    <w:rsid w:val="00955627"/>
    <w:rsid w:val="009566C3"/>
    <w:rsid w:val="00966A42"/>
    <w:rsid w:val="00970B8A"/>
    <w:rsid w:val="00973290"/>
    <w:rsid w:val="00976EF8"/>
    <w:rsid w:val="0098565F"/>
    <w:rsid w:val="00985AF5"/>
    <w:rsid w:val="00985CE5"/>
    <w:rsid w:val="009864DD"/>
    <w:rsid w:val="009867C3"/>
    <w:rsid w:val="009879E3"/>
    <w:rsid w:val="009912E2"/>
    <w:rsid w:val="009931A3"/>
    <w:rsid w:val="0099492B"/>
    <w:rsid w:val="00995844"/>
    <w:rsid w:val="009A0AB7"/>
    <w:rsid w:val="009A3756"/>
    <w:rsid w:val="009A40E1"/>
    <w:rsid w:val="009A4BC8"/>
    <w:rsid w:val="009A4C77"/>
    <w:rsid w:val="009A5DD4"/>
    <w:rsid w:val="009A77E9"/>
    <w:rsid w:val="009B15F7"/>
    <w:rsid w:val="009B208B"/>
    <w:rsid w:val="009B213E"/>
    <w:rsid w:val="009B3535"/>
    <w:rsid w:val="009B3977"/>
    <w:rsid w:val="009B73C4"/>
    <w:rsid w:val="009C0183"/>
    <w:rsid w:val="009C309C"/>
    <w:rsid w:val="009C6BE6"/>
    <w:rsid w:val="009D4FCC"/>
    <w:rsid w:val="009D6707"/>
    <w:rsid w:val="009D76B1"/>
    <w:rsid w:val="009E08EE"/>
    <w:rsid w:val="009E22B3"/>
    <w:rsid w:val="009E486B"/>
    <w:rsid w:val="009E5FB0"/>
    <w:rsid w:val="009F0213"/>
    <w:rsid w:val="009F0ADE"/>
    <w:rsid w:val="009F6565"/>
    <w:rsid w:val="00A01ED2"/>
    <w:rsid w:val="00A02AB9"/>
    <w:rsid w:val="00A07C34"/>
    <w:rsid w:val="00A07EE8"/>
    <w:rsid w:val="00A113FF"/>
    <w:rsid w:val="00A11869"/>
    <w:rsid w:val="00A14625"/>
    <w:rsid w:val="00A16BAF"/>
    <w:rsid w:val="00A21F40"/>
    <w:rsid w:val="00A236EE"/>
    <w:rsid w:val="00A2720F"/>
    <w:rsid w:val="00A3511A"/>
    <w:rsid w:val="00A40D31"/>
    <w:rsid w:val="00A413BE"/>
    <w:rsid w:val="00A427DF"/>
    <w:rsid w:val="00A452B1"/>
    <w:rsid w:val="00A47BD2"/>
    <w:rsid w:val="00A51674"/>
    <w:rsid w:val="00A52B75"/>
    <w:rsid w:val="00A53391"/>
    <w:rsid w:val="00A5419F"/>
    <w:rsid w:val="00A55514"/>
    <w:rsid w:val="00A55DFB"/>
    <w:rsid w:val="00A6244B"/>
    <w:rsid w:val="00A6367A"/>
    <w:rsid w:val="00A6688C"/>
    <w:rsid w:val="00A7156D"/>
    <w:rsid w:val="00A74928"/>
    <w:rsid w:val="00A75389"/>
    <w:rsid w:val="00A76D93"/>
    <w:rsid w:val="00A76E77"/>
    <w:rsid w:val="00A76F77"/>
    <w:rsid w:val="00A77B64"/>
    <w:rsid w:val="00A811D3"/>
    <w:rsid w:val="00A812A1"/>
    <w:rsid w:val="00A81399"/>
    <w:rsid w:val="00A81735"/>
    <w:rsid w:val="00A852D2"/>
    <w:rsid w:val="00A85406"/>
    <w:rsid w:val="00A90E6D"/>
    <w:rsid w:val="00A9162C"/>
    <w:rsid w:val="00A9256C"/>
    <w:rsid w:val="00A93642"/>
    <w:rsid w:val="00A97B67"/>
    <w:rsid w:val="00AA1CE5"/>
    <w:rsid w:val="00AA2C1E"/>
    <w:rsid w:val="00AB168C"/>
    <w:rsid w:val="00AB298F"/>
    <w:rsid w:val="00AB40B8"/>
    <w:rsid w:val="00AB508D"/>
    <w:rsid w:val="00AB73DA"/>
    <w:rsid w:val="00AC050B"/>
    <w:rsid w:val="00AC23D0"/>
    <w:rsid w:val="00AC706A"/>
    <w:rsid w:val="00AD1C78"/>
    <w:rsid w:val="00AD4849"/>
    <w:rsid w:val="00AD6080"/>
    <w:rsid w:val="00AE0995"/>
    <w:rsid w:val="00AE1B16"/>
    <w:rsid w:val="00AE2482"/>
    <w:rsid w:val="00AE5652"/>
    <w:rsid w:val="00AE585D"/>
    <w:rsid w:val="00AE66AF"/>
    <w:rsid w:val="00AF1357"/>
    <w:rsid w:val="00AF2042"/>
    <w:rsid w:val="00AF3DE9"/>
    <w:rsid w:val="00AF48A2"/>
    <w:rsid w:val="00AF77E0"/>
    <w:rsid w:val="00B02573"/>
    <w:rsid w:val="00B04337"/>
    <w:rsid w:val="00B06375"/>
    <w:rsid w:val="00B0692C"/>
    <w:rsid w:val="00B07E2F"/>
    <w:rsid w:val="00B13025"/>
    <w:rsid w:val="00B1576B"/>
    <w:rsid w:val="00B16D54"/>
    <w:rsid w:val="00B21865"/>
    <w:rsid w:val="00B243C1"/>
    <w:rsid w:val="00B27687"/>
    <w:rsid w:val="00B3199A"/>
    <w:rsid w:val="00B403F3"/>
    <w:rsid w:val="00B4237E"/>
    <w:rsid w:val="00B43654"/>
    <w:rsid w:val="00B4582E"/>
    <w:rsid w:val="00B4606B"/>
    <w:rsid w:val="00B51E3D"/>
    <w:rsid w:val="00B53D80"/>
    <w:rsid w:val="00B57290"/>
    <w:rsid w:val="00B5784E"/>
    <w:rsid w:val="00B630C0"/>
    <w:rsid w:val="00B63AF8"/>
    <w:rsid w:val="00B64859"/>
    <w:rsid w:val="00B76D83"/>
    <w:rsid w:val="00B7730C"/>
    <w:rsid w:val="00B80A10"/>
    <w:rsid w:val="00B823B4"/>
    <w:rsid w:val="00B83017"/>
    <w:rsid w:val="00B84EF3"/>
    <w:rsid w:val="00B85308"/>
    <w:rsid w:val="00B86FB6"/>
    <w:rsid w:val="00B870D9"/>
    <w:rsid w:val="00B87101"/>
    <w:rsid w:val="00B95174"/>
    <w:rsid w:val="00B963E8"/>
    <w:rsid w:val="00BA04E8"/>
    <w:rsid w:val="00BA2A61"/>
    <w:rsid w:val="00BA45C4"/>
    <w:rsid w:val="00BB2D82"/>
    <w:rsid w:val="00BB4E00"/>
    <w:rsid w:val="00BB623C"/>
    <w:rsid w:val="00BC18E2"/>
    <w:rsid w:val="00BC6D93"/>
    <w:rsid w:val="00BD1D05"/>
    <w:rsid w:val="00BD41A8"/>
    <w:rsid w:val="00BD6BB3"/>
    <w:rsid w:val="00BE3705"/>
    <w:rsid w:val="00BE4A23"/>
    <w:rsid w:val="00BE677D"/>
    <w:rsid w:val="00BF0CD1"/>
    <w:rsid w:val="00BF21D1"/>
    <w:rsid w:val="00BF2F5A"/>
    <w:rsid w:val="00C000F6"/>
    <w:rsid w:val="00C04EEF"/>
    <w:rsid w:val="00C05E36"/>
    <w:rsid w:val="00C06478"/>
    <w:rsid w:val="00C07846"/>
    <w:rsid w:val="00C106CD"/>
    <w:rsid w:val="00C12AE1"/>
    <w:rsid w:val="00C15FE6"/>
    <w:rsid w:val="00C161AA"/>
    <w:rsid w:val="00C23F81"/>
    <w:rsid w:val="00C307F9"/>
    <w:rsid w:val="00C34DAD"/>
    <w:rsid w:val="00C350C3"/>
    <w:rsid w:val="00C35748"/>
    <w:rsid w:val="00C36983"/>
    <w:rsid w:val="00C37317"/>
    <w:rsid w:val="00C4052E"/>
    <w:rsid w:val="00C41D7B"/>
    <w:rsid w:val="00C46A92"/>
    <w:rsid w:val="00C51C2D"/>
    <w:rsid w:val="00C531FF"/>
    <w:rsid w:val="00C54232"/>
    <w:rsid w:val="00C575BB"/>
    <w:rsid w:val="00C63A7D"/>
    <w:rsid w:val="00C641B8"/>
    <w:rsid w:val="00C65DD0"/>
    <w:rsid w:val="00C65EC1"/>
    <w:rsid w:val="00C67503"/>
    <w:rsid w:val="00C7544A"/>
    <w:rsid w:val="00C75512"/>
    <w:rsid w:val="00C76A47"/>
    <w:rsid w:val="00C8553F"/>
    <w:rsid w:val="00C87C1C"/>
    <w:rsid w:val="00C949BF"/>
    <w:rsid w:val="00C94AA7"/>
    <w:rsid w:val="00C95009"/>
    <w:rsid w:val="00C95A4A"/>
    <w:rsid w:val="00C965F3"/>
    <w:rsid w:val="00C9719E"/>
    <w:rsid w:val="00CA0810"/>
    <w:rsid w:val="00CB0A2B"/>
    <w:rsid w:val="00CB1029"/>
    <w:rsid w:val="00CB2C20"/>
    <w:rsid w:val="00CB34EB"/>
    <w:rsid w:val="00CB3B5D"/>
    <w:rsid w:val="00CB605B"/>
    <w:rsid w:val="00CB6458"/>
    <w:rsid w:val="00CB7D1A"/>
    <w:rsid w:val="00CC025D"/>
    <w:rsid w:val="00CC21CE"/>
    <w:rsid w:val="00CC665B"/>
    <w:rsid w:val="00CC7768"/>
    <w:rsid w:val="00CD0F9C"/>
    <w:rsid w:val="00CD1A06"/>
    <w:rsid w:val="00CD4C63"/>
    <w:rsid w:val="00CD6F52"/>
    <w:rsid w:val="00CD7419"/>
    <w:rsid w:val="00CE058D"/>
    <w:rsid w:val="00CE078E"/>
    <w:rsid w:val="00CE17C4"/>
    <w:rsid w:val="00CE3EEE"/>
    <w:rsid w:val="00CE4642"/>
    <w:rsid w:val="00CE5353"/>
    <w:rsid w:val="00CE5367"/>
    <w:rsid w:val="00CE5685"/>
    <w:rsid w:val="00CF3CCC"/>
    <w:rsid w:val="00CF4DBB"/>
    <w:rsid w:val="00D018F2"/>
    <w:rsid w:val="00D03C13"/>
    <w:rsid w:val="00D03DF5"/>
    <w:rsid w:val="00D11583"/>
    <w:rsid w:val="00D122EB"/>
    <w:rsid w:val="00D12B9F"/>
    <w:rsid w:val="00D14399"/>
    <w:rsid w:val="00D16B18"/>
    <w:rsid w:val="00D16C54"/>
    <w:rsid w:val="00D22043"/>
    <w:rsid w:val="00D236C0"/>
    <w:rsid w:val="00D23966"/>
    <w:rsid w:val="00D24A30"/>
    <w:rsid w:val="00D27176"/>
    <w:rsid w:val="00D277CC"/>
    <w:rsid w:val="00D328AC"/>
    <w:rsid w:val="00D33C29"/>
    <w:rsid w:val="00D3654F"/>
    <w:rsid w:val="00D36E88"/>
    <w:rsid w:val="00D377E4"/>
    <w:rsid w:val="00D414F7"/>
    <w:rsid w:val="00D47E50"/>
    <w:rsid w:val="00D51E07"/>
    <w:rsid w:val="00D526AB"/>
    <w:rsid w:val="00D52992"/>
    <w:rsid w:val="00D539F6"/>
    <w:rsid w:val="00D53D65"/>
    <w:rsid w:val="00D5528B"/>
    <w:rsid w:val="00D554CA"/>
    <w:rsid w:val="00D5722C"/>
    <w:rsid w:val="00D578C5"/>
    <w:rsid w:val="00D6021C"/>
    <w:rsid w:val="00D60AEF"/>
    <w:rsid w:val="00D64BD2"/>
    <w:rsid w:val="00D65212"/>
    <w:rsid w:val="00D6653D"/>
    <w:rsid w:val="00D70AB7"/>
    <w:rsid w:val="00D829C4"/>
    <w:rsid w:val="00D83202"/>
    <w:rsid w:val="00D851C1"/>
    <w:rsid w:val="00D906B3"/>
    <w:rsid w:val="00D90D76"/>
    <w:rsid w:val="00D928F8"/>
    <w:rsid w:val="00D95012"/>
    <w:rsid w:val="00D977A3"/>
    <w:rsid w:val="00D97B9C"/>
    <w:rsid w:val="00DA18CD"/>
    <w:rsid w:val="00DA2771"/>
    <w:rsid w:val="00DB084E"/>
    <w:rsid w:val="00DB0C5C"/>
    <w:rsid w:val="00DB0C8D"/>
    <w:rsid w:val="00DB1BE8"/>
    <w:rsid w:val="00DB2884"/>
    <w:rsid w:val="00DB6CCF"/>
    <w:rsid w:val="00DC27F9"/>
    <w:rsid w:val="00DC41A2"/>
    <w:rsid w:val="00DC6458"/>
    <w:rsid w:val="00DC781E"/>
    <w:rsid w:val="00DD5EE9"/>
    <w:rsid w:val="00DD6221"/>
    <w:rsid w:val="00DE001F"/>
    <w:rsid w:val="00DE3423"/>
    <w:rsid w:val="00DE3B98"/>
    <w:rsid w:val="00DE47D2"/>
    <w:rsid w:val="00DE49DE"/>
    <w:rsid w:val="00DE4AD6"/>
    <w:rsid w:val="00DE51D6"/>
    <w:rsid w:val="00DE724E"/>
    <w:rsid w:val="00DE7AB0"/>
    <w:rsid w:val="00DF0486"/>
    <w:rsid w:val="00DF46A2"/>
    <w:rsid w:val="00DF692D"/>
    <w:rsid w:val="00DF6D53"/>
    <w:rsid w:val="00E00E0E"/>
    <w:rsid w:val="00E05B85"/>
    <w:rsid w:val="00E1463F"/>
    <w:rsid w:val="00E17BA8"/>
    <w:rsid w:val="00E23F3D"/>
    <w:rsid w:val="00E304CE"/>
    <w:rsid w:val="00E30999"/>
    <w:rsid w:val="00E34563"/>
    <w:rsid w:val="00E4165F"/>
    <w:rsid w:val="00E4474D"/>
    <w:rsid w:val="00E46DBC"/>
    <w:rsid w:val="00E505DD"/>
    <w:rsid w:val="00E53B05"/>
    <w:rsid w:val="00E56D21"/>
    <w:rsid w:val="00E56F6B"/>
    <w:rsid w:val="00E6372B"/>
    <w:rsid w:val="00E64ED8"/>
    <w:rsid w:val="00E704E2"/>
    <w:rsid w:val="00E721FE"/>
    <w:rsid w:val="00E72209"/>
    <w:rsid w:val="00E756DB"/>
    <w:rsid w:val="00E76094"/>
    <w:rsid w:val="00E82322"/>
    <w:rsid w:val="00E87321"/>
    <w:rsid w:val="00E90035"/>
    <w:rsid w:val="00E93A09"/>
    <w:rsid w:val="00E96DF3"/>
    <w:rsid w:val="00E97538"/>
    <w:rsid w:val="00EA0B57"/>
    <w:rsid w:val="00EA1159"/>
    <w:rsid w:val="00EA1796"/>
    <w:rsid w:val="00EA36D2"/>
    <w:rsid w:val="00EA4E11"/>
    <w:rsid w:val="00EA54DA"/>
    <w:rsid w:val="00EA6608"/>
    <w:rsid w:val="00EB2C5E"/>
    <w:rsid w:val="00EB2F92"/>
    <w:rsid w:val="00EC0BA5"/>
    <w:rsid w:val="00EC27A3"/>
    <w:rsid w:val="00EC5B0F"/>
    <w:rsid w:val="00EC7A29"/>
    <w:rsid w:val="00ED0DE9"/>
    <w:rsid w:val="00ED1639"/>
    <w:rsid w:val="00ED43BB"/>
    <w:rsid w:val="00ED44B0"/>
    <w:rsid w:val="00ED6751"/>
    <w:rsid w:val="00EE0A69"/>
    <w:rsid w:val="00EE1C1B"/>
    <w:rsid w:val="00EE24FF"/>
    <w:rsid w:val="00EE2E7D"/>
    <w:rsid w:val="00EE7A7D"/>
    <w:rsid w:val="00EF0550"/>
    <w:rsid w:val="00EF5A4F"/>
    <w:rsid w:val="00EF5CBD"/>
    <w:rsid w:val="00EF79B2"/>
    <w:rsid w:val="00F01A40"/>
    <w:rsid w:val="00F063CC"/>
    <w:rsid w:val="00F06E5A"/>
    <w:rsid w:val="00F06FD4"/>
    <w:rsid w:val="00F07192"/>
    <w:rsid w:val="00F10F26"/>
    <w:rsid w:val="00F137C9"/>
    <w:rsid w:val="00F1427D"/>
    <w:rsid w:val="00F142FA"/>
    <w:rsid w:val="00F1537F"/>
    <w:rsid w:val="00F15F4C"/>
    <w:rsid w:val="00F161BB"/>
    <w:rsid w:val="00F2255E"/>
    <w:rsid w:val="00F25391"/>
    <w:rsid w:val="00F27D93"/>
    <w:rsid w:val="00F30AA2"/>
    <w:rsid w:val="00F33BF1"/>
    <w:rsid w:val="00F3766E"/>
    <w:rsid w:val="00F4038F"/>
    <w:rsid w:val="00F43B2E"/>
    <w:rsid w:val="00F44518"/>
    <w:rsid w:val="00F5107A"/>
    <w:rsid w:val="00F511A0"/>
    <w:rsid w:val="00F51C33"/>
    <w:rsid w:val="00F52D99"/>
    <w:rsid w:val="00F54EB0"/>
    <w:rsid w:val="00F57510"/>
    <w:rsid w:val="00F60211"/>
    <w:rsid w:val="00F66DA7"/>
    <w:rsid w:val="00F67E59"/>
    <w:rsid w:val="00F7104F"/>
    <w:rsid w:val="00F7237A"/>
    <w:rsid w:val="00F73935"/>
    <w:rsid w:val="00F7422A"/>
    <w:rsid w:val="00F74514"/>
    <w:rsid w:val="00F750FB"/>
    <w:rsid w:val="00F757E1"/>
    <w:rsid w:val="00F77502"/>
    <w:rsid w:val="00F83D8F"/>
    <w:rsid w:val="00F8468A"/>
    <w:rsid w:val="00F920D3"/>
    <w:rsid w:val="00F93488"/>
    <w:rsid w:val="00FA430B"/>
    <w:rsid w:val="00FB04BB"/>
    <w:rsid w:val="00FB17BD"/>
    <w:rsid w:val="00FB4A19"/>
    <w:rsid w:val="00FB5411"/>
    <w:rsid w:val="00FB58BB"/>
    <w:rsid w:val="00FB594F"/>
    <w:rsid w:val="00FB5967"/>
    <w:rsid w:val="00FC0DB7"/>
    <w:rsid w:val="00FC1403"/>
    <w:rsid w:val="00FC1B18"/>
    <w:rsid w:val="00FC31E5"/>
    <w:rsid w:val="00FC3366"/>
    <w:rsid w:val="00FC3DFC"/>
    <w:rsid w:val="00FC481F"/>
    <w:rsid w:val="00FC688A"/>
    <w:rsid w:val="00FC71B3"/>
    <w:rsid w:val="00FD431B"/>
    <w:rsid w:val="00FD6914"/>
    <w:rsid w:val="00FE2435"/>
    <w:rsid w:val="00FF1D58"/>
    <w:rsid w:val="00FF315E"/>
    <w:rsid w:val="00FF59F1"/>
    <w:rsid w:val="00FF688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C285E"/>
  <w15:docId w15:val="{0BF89327-091C-4C3D-A299-C50D4FF6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sid w:val="00ED6751"/>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rsid w:val="00ED6751"/>
  </w:style>
  <w:style w:type="character" w:customStyle="1" w:styleId="Ancladenotafinal">
    <w:name w:val="Ancla de nota final"/>
    <w:rsid w:val="00ED6751"/>
    <w:rPr>
      <w:vertAlign w:val="superscript"/>
    </w:rPr>
  </w:style>
  <w:style w:type="character" w:customStyle="1" w:styleId="Caracteresdenotafinal">
    <w:name w:val="Caracteres de nota final"/>
    <w:qFormat/>
    <w:rsid w:val="00ED6751"/>
  </w:style>
  <w:style w:type="character" w:customStyle="1" w:styleId="Smbolosdenumeracin">
    <w:name w:val="Símbolos de numeración"/>
    <w:qFormat/>
    <w:rsid w:val="00ED6751"/>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rsid w:val="00ED6751"/>
    <w:pPr>
      <w:spacing w:after="140" w:line="276" w:lineRule="auto"/>
    </w:pPr>
  </w:style>
  <w:style w:type="paragraph" w:styleId="Lista">
    <w:name w:val="List"/>
    <w:basedOn w:val="Textoindependiente"/>
    <w:rsid w:val="00ED6751"/>
    <w:rPr>
      <w:rFonts w:cs="Mangal"/>
    </w:rPr>
  </w:style>
  <w:style w:type="paragraph" w:styleId="Descripcin">
    <w:name w:val="caption"/>
    <w:basedOn w:val="Normal"/>
    <w:qFormat/>
    <w:rsid w:val="00ED6751"/>
    <w:pPr>
      <w:suppressLineNumbers/>
      <w:spacing w:before="120" w:after="120"/>
    </w:pPr>
    <w:rPr>
      <w:rFonts w:cs="Mangal"/>
      <w:i/>
      <w:iCs/>
      <w:sz w:val="24"/>
      <w:szCs w:val="24"/>
    </w:rPr>
  </w:style>
  <w:style w:type="paragraph" w:customStyle="1" w:styleId="ndice">
    <w:name w:val="Índice"/>
    <w:basedOn w:val="Normal"/>
    <w:qFormat/>
    <w:rsid w:val="00ED6751"/>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rsid w:val="00ED6751"/>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rsid w:val="00ED6751"/>
    <w:pPr>
      <w:widowControl w:val="0"/>
      <w:suppressLineNumbers/>
    </w:pPr>
  </w:style>
  <w:style w:type="paragraph" w:customStyle="1" w:styleId="Ttulodelatabla">
    <w:name w:val="Título de la tabla"/>
    <w:basedOn w:val="Contenidodelatabla"/>
    <w:qFormat/>
    <w:rsid w:val="00ED6751"/>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paragraph" w:styleId="Lista2">
    <w:name w:val="List 2"/>
    <w:basedOn w:val="Normal"/>
    <w:uiPriority w:val="99"/>
    <w:unhideWhenUsed/>
    <w:rsid w:val="00B64859"/>
    <w:pPr>
      <w:ind w:left="566" w:hanging="283"/>
      <w:contextualSpacing/>
    </w:pPr>
  </w:style>
  <w:style w:type="paragraph" w:styleId="Lista3">
    <w:name w:val="List 3"/>
    <w:basedOn w:val="Normal"/>
    <w:uiPriority w:val="99"/>
    <w:unhideWhenUsed/>
    <w:rsid w:val="00B64859"/>
    <w:pPr>
      <w:ind w:left="849" w:hanging="283"/>
      <w:contextualSpacing/>
    </w:pPr>
  </w:style>
  <w:style w:type="paragraph" w:styleId="Saludo">
    <w:name w:val="Salutation"/>
    <w:basedOn w:val="Normal"/>
    <w:next w:val="Normal"/>
    <w:link w:val="SaludoCar"/>
    <w:uiPriority w:val="99"/>
    <w:unhideWhenUsed/>
    <w:rsid w:val="00B64859"/>
  </w:style>
  <w:style w:type="character" w:customStyle="1" w:styleId="SaludoCar">
    <w:name w:val="Saludo Car"/>
    <w:basedOn w:val="Fuentedeprrafopredeter"/>
    <w:link w:val="Saludo"/>
    <w:uiPriority w:val="99"/>
    <w:rsid w:val="00B64859"/>
    <w:rPr>
      <w:color w:val="000000"/>
    </w:rPr>
  </w:style>
  <w:style w:type="paragraph" w:styleId="Sangradetextonormal">
    <w:name w:val="Body Text Indent"/>
    <w:basedOn w:val="Normal"/>
    <w:link w:val="SangradetextonormalCar"/>
    <w:uiPriority w:val="99"/>
    <w:semiHidden/>
    <w:unhideWhenUsed/>
    <w:rsid w:val="00B64859"/>
    <w:pPr>
      <w:spacing w:after="120"/>
      <w:ind w:left="283"/>
    </w:pPr>
  </w:style>
  <w:style w:type="character" w:customStyle="1" w:styleId="SangradetextonormalCar">
    <w:name w:val="Sangría de texto normal Car"/>
    <w:basedOn w:val="Fuentedeprrafopredeter"/>
    <w:link w:val="Sangradetextonormal"/>
    <w:uiPriority w:val="99"/>
    <w:semiHidden/>
    <w:rsid w:val="00B64859"/>
    <w:rPr>
      <w:color w:val="000000"/>
    </w:rPr>
  </w:style>
  <w:style w:type="paragraph" w:styleId="Textoindependienteprimerasangra2">
    <w:name w:val="Body Text First Indent 2"/>
    <w:basedOn w:val="Sangradetextonormal"/>
    <w:link w:val="Textoindependienteprimerasangra2Car"/>
    <w:uiPriority w:val="99"/>
    <w:unhideWhenUsed/>
    <w:rsid w:val="00B64859"/>
    <w:pPr>
      <w:spacing w:after="155"/>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64859"/>
    <w:rPr>
      <w:color w:val="000000"/>
    </w:rPr>
  </w:style>
  <w:style w:type="character" w:customStyle="1" w:styleId="Mencinsinresolver3">
    <w:name w:val="Mención sin resolver3"/>
    <w:basedOn w:val="Fuentedeprrafopredeter"/>
    <w:uiPriority w:val="99"/>
    <w:semiHidden/>
    <w:unhideWhenUsed/>
    <w:rsid w:val="002C022B"/>
    <w:rPr>
      <w:color w:val="605E5C"/>
      <w:shd w:val="clear" w:color="auto" w:fill="E1DFDD"/>
    </w:rPr>
  </w:style>
  <w:style w:type="character" w:styleId="Mencinsinresolver">
    <w:name w:val="Unresolved Mention"/>
    <w:basedOn w:val="Fuentedeprrafopredeter"/>
    <w:uiPriority w:val="99"/>
    <w:semiHidden/>
    <w:unhideWhenUsed/>
    <w:rsid w:val="001C5858"/>
    <w:rPr>
      <w:color w:val="605E5C"/>
      <w:shd w:val="clear" w:color="auto" w:fill="E1DFDD"/>
    </w:rPr>
  </w:style>
  <w:style w:type="table" w:customStyle="1" w:styleId="Tablaconcuadrcula3">
    <w:name w:val="Tabla con cuadrícula3"/>
    <w:basedOn w:val="Tablanormal"/>
    <w:next w:val="Tablaconcuadrcula"/>
    <w:uiPriority w:val="59"/>
    <w:rsid w:val="00986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882284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youtube.com/watch?v=j8kwxSAysj0" TargetMode="External"/><Relationship Id="rId3" Type="http://schemas.openxmlformats.org/officeDocument/2006/relationships/hyperlink" Target="https://www.ieepco.org.mx/archivos/acuerdos/2019/31DICEXT/05%20ACUERDO%20SAN%20MARCIAL%20OZOLOTEPEC.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31_SAN_MARCIAL_OZOLOTEPEC.pdf" TargetMode="External"/><Relationship Id="rId17"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2-10-25" TargetMode="External"/><Relationship Id="rId20"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5/331_SAN_MARCIAL_OZOLOTEPEC.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s://www.te.gob.mx/salasreg/ejecutoria/sentencias/xalapa/SX-JDC-0140-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6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7FC030-162D-4F81-BE69-77D666E9EDC5}">
  <we:reference id="wa104099688" version="1.3.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72D67-F302-46F4-988F-BBABB01E0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10276</Words>
  <Characters>56522</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2022-11-03T20:26:00Z</cp:lastPrinted>
  <dcterms:created xsi:type="dcterms:W3CDTF">2023-02-28T21:42:00Z</dcterms:created>
  <dcterms:modified xsi:type="dcterms:W3CDTF">2023-03-10T21:12:00Z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204a9499db6b4e801f538ee337bd44325e50e700a173229a5a3fc48160f62026</vt:lpwstr>
  </property>
</Properties>
</file>